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header31.xml" ContentType="application/vnd.openxmlformats-officedocument.wordprocessingml.head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footer33.xml" ContentType="application/vnd.openxmlformats-officedocument.wordprocessingml.footer+xml"/>
  <Override PartName="/word/header33.xml" ContentType="application/vnd.openxmlformats-officedocument.wordprocessingml.head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footer35.xml" ContentType="application/vnd.openxmlformats-officedocument.wordprocessingml.footer+xml"/>
  <Override PartName="/word/header35.xml" ContentType="application/vnd.openxmlformats-officedocument.wordprocessingml.header+xml"/>
  <Override PartName="/word/footer36.xml" ContentType="application/vnd.openxmlformats-officedocument.wordprocessingml.footer+xml"/>
  <Override PartName="/word/header36.xml" ContentType="application/vnd.openxmlformats-officedocument.wordprocessingml.header+xml"/>
  <Override PartName="/word/footer37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3993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503555</wp:posOffset>
            </wp:positionH>
            <wp:positionV relativeFrom="paragraph">
              <wp:posOffset>6070</wp:posOffset>
            </wp:positionV>
            <wp:extent cx="742315" cy="78063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8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Gemeinde St. Margareten im Rosental</w:t>
      </w:r>
    </w:p>
    <w:p>
      <w:pPr>
        <w:pStyle w:val="Heading2"/>
        <w:spacing w:before="75"/>
        <w:ind w:left="4007" w:right="3987"/>
        <w:jc w:val="center"/>
      </w:pPr>
      <w:r>
        <w:rPr/>
        <w:t>St. Margareten 9, 9173 St. Margareten im Rosental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8"/>
        <w:rPr>
          <w:sz w:val="27"/>
        </w:rPr>
      </w:pPr>
    </w:p>
    <w:p>
      <w:pPr>
        <w:pStyle w:val="Title"/>
        <w:ind w:right="3996"/>
      </w:pPr>
      <w:r>
        <w:rPr/>
        <w:t>Mittelfristige Finanzplanung</w:t>
      </w:r>
    </w:p>
    <w:p>
      <w:pPr>
        <w:spacing w:before="64"/>
        <w:ind w:left="6632" w:right="6601" w:hanging="3"/>
        <w:jc w:val="center"/>
        <w:rPr>
          <w:sz w:val="48"/>
        </w:rPr>
      </w:pPr>
      <w:r>
        <w:rPr>
          <w:sz w:val="48"/>
        </w:rPr>
        <w:t>für das Finanzjahr</w:t>
      </w:r>
    </w:p>
    <w:p>
      <w:pPr>
        <w:pStyle w:val="Title"/>
        <w:spacing w:before="122"/>
      </w:pPr>
      <w:r>
        <w:rPr/>
        <w:t>2022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4"/>
        </w:rPr>
      </w:pPr>
      <w:r>
        <w:rPr/>
        <w:pict>
          <v:group style="position:absolute;margin-left:215.149994pt;margin-top:16.155518pt;width:426.15pt;height:108.1pt;mso-position-horizontal-relative:page;mso-position-vertical-relative:paragraph;z-index:-15727616;mso-wrap-distance-left:0;mso-wrap-distance-right:0" coordorigin="4303,323" coordsize="8523,2162">
            <v:shape style="position:absolute;left:4363;top:383;width:8463;height:2102" coordorigin="4363,383" coordsize="8463,2102" path="m12826,383l12766,383,12766,2425,4363,2425,4363,2485,12826,2485,12826,2425,12826,383xe" filled="true" fillcolor="#bfbfbf" stroked="false">
              <v:path arrowok="t"/>
              <v:fill type="solid"/>
            </v:shape>
            <v:rect style="position:absolute;left:4313;top:333;width:8443;height:2082" filled="false" stroked="true" strokeweight="1pt" strokecolor="#bfbfbf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253;top:745;width:1811;height:1060" type="#_x0000_t202" filled="false" stroked="false">
              <v:textbox inset="0,0,0,0">
                <w:txbxContent>
                  <w:p>
                    <w:pPr>
                      <w:spacing w:line="290" w:lineRule="auto" w:before="0"/>
                      <w:ind w:left="0" w:right="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Bezirk Gemeindekennziffer Fläche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Einwohneranzahl</w:t>
                    </w:r>
                  </w:p>
                </w:txbxContent>
              </v:textbox>
              <w10:wrap type="none"/>
            </v:shape>
            <v:shape style="position:absolute;left:7658;top:761;width:1433;height:1060" type="#_x0000_t202" filled="false" stroked="false">
              <v:textbox inset="0,0,0,0">
                <w:txbxContent>
                  <w:p>
                    <w:pPr>
                      <w:spacing w:line="295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Klagenfurt Land 20428</w:t>
                    </w:r>
                  </w:p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4.398,00 ha</w:t>
                    </w:r>
                  </w:p>
                  <w:p>
                    <w:pPr>
                      <w:spacing w:before="4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1.094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24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coordorigin="0,0" coordsize="15251,1010">
            <v:shape style="position:absolute;left:-1;top:0;width:15252;height:1010" coordorigin="0,0" coordsize="15252,1010" path="m15251,682l15251,0,0,0,0,682,0,1010,15251,1010,15251,682xe" filled="true" fillcolor="#93d6ef" stroked="false">
              <v:path arrowok="t"/>
              <v:fill type="solid"/>
            </v:shape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 St. Margareten im 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 20428</w:t>
                    </w:r>
                  </w:p>
                </w:txbxContent>
              </v:textbox>
              <w10:wrap type="none"/>
            </v:shape>
            <v:shape style="position:absolute;left:3815;top:362;width:7667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2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Mittelfristige Finanzplanung 2022</w:t>
                    </w:r>
                  </w:p>
                  <w:p>
                    <w:pPr>
                      <w:spacing w:before="47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Ergebnisvoranschlag MEFP Gesamthaushalt - bereinigt um interne Vergütungen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79"/>
        <w:gridCol w:w="5708"/>
        <w:gridCol w:w="1493"/>
        <w:gridCol w:w="1304"/>
        <w:gridCol w:w="1304"/>
        <w:gridCol w:w="1304"/>
        <w:gridCol w:w="1304"/>
        <w:gridCol w:w="1203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7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4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2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387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57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Erträge aus der operativen Verwaltungstätigkeit</w:t>
            </w:r>
          </w:p>
        </w:tc>
        <w:tc>
          <w:tcPr>
            <w:tcW w:w="149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184"/>
              <w:rPr>
                <w:sz w:val="16"/>
              </w:rPr>
            </w:pPr>
            <w:r>
              <w:rPr>
                <w:sz w:val="16"/>
              </w:rPr>
              <w:t>1.533.300,00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184"/>
              <w:rPr>
                <w:sz w:val="16"/>
              </w:rPr>
            </w:pPr>
            <w:r>
              <w:rPr>
                <w:sz w:val="16"/>
              </w:rPr>
              <w:t>1.715.500,00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184"/>
              <w:rPr>
                <w:sz w:val="16"/>
              </w:rPr>
            </w:pPr>
            <w:r>
              <w:rPr>
                <w:sz w:val="16"/>
              </w:rPr>
              <w:t>1.645.500,00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183"/>
              <w:rPr>
                <w:sz w:val="16"/>
              </w:rPr>
            </w:pPr>
            <w:r>
              <w:rPr>
                <w:sz w:val="16"/>
              </w:rPr>
              <w:t>1.677.500,00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183"/>
              <w:rPr>
                <w:sz w:val="16"/>
              </w:rPr>
            </w:pPr>
            <w:r>
              <w:rPr>
                <w:sz w:val="16"/>
              </w:rPr>
              <w:t>1.731.500,00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82"/>
              <w:rPr>
                <w:sz w:val="16"/>
              </w:rPr>
            </w:pPr>
            <w:r>
              <w:rPr>
                <w:sz w:val="16"/>
              </w:rPr>
              <w:t>1.732.900,00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5708" w:type="dxa"/>
          </w:tcPr>
          <w:p>
            <w:pPr>
              <w:pStyle w:val="TableParagraph"/>
              <w:spacing w:before="72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Erträge aus Transfers</w:t>
            </w:r>
          </w:p>
        </w:tc>
        <w:tc>
          <w:tcPr>
            <w:tcW w:w="1493" w:type="dxa"/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1.231.800,00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1.049.600,00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825.200,00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816.600,00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794.800,00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794.400,00</w:t>
            </w:r>
          </w:p>
        </w:tc>
      </w:tr>
      <w:tr>
        <w:trPr>
          <w:trHeight w:val="343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57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Finanzerträge</w:t>
            </w:r>
          </w:p>
        </w:tc>
        <w:tc>
          <w:tcPr>
            <w:tcW w:w="14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7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570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</w:t>
            </w:r>
          </w:p>
        </w:tc>
        <w:tc>
          <w:tcPr>
            <w:tcW w:w="14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2.765.500,00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2.765.600,00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2.471.200,00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2.494.600,00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2.526.800,00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2.527.800,00</w:t>
            </w:r>
          </w:p>
        </w:tc>
      </w:tr>
      <w:tr>
        <w:trPr>
          <w:trHeight w:val="464" w:hRule="atLeast"/>
        </w:trPr>
        <w:tc>
          <w:tcPr>
            <w:tcW w:w="752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5708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Personalaufwand</w:t>
            </w:r>
          </w:p>
        </w:tc>
        <w:tc>
          <w:tcPr>
            <w:tcW w:w="1493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548.300,00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564.200,00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507.800,00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3"/>
              <w:rPr>
                <w:sz w:val="16"/>
              </w:rPr>
            </w:pPr>
            <w:r>
              <w:rPr>
                <w:sz w:val="16"/>
              </w:rPr>
              <w:t>518.000,00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3"/>
              <w:rPr>
                <w:sz w:val="16"/>
              </w:rPr>
            </w:pPr>
            <w:r>
              <w:rPr>
                <w:sz w:val="16"/>
              </w:rPr>
              <w:t>527.200,00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538.800,00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5708" w:type="dxa"/>
          </w:tcPr>
          <w:p>
            <w:pPr>
              <w:pStyle w:val="TableParagraph"/>
              <w:spacing w:before="72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Sachaufwand (ohne Transferaufwand)</w:t>
            </w:r>
          </w:p>
        </w:tc>
        <w:tc>
          <w:tcPr>
            <w:tcW w:w="1493" w:type="dxa"/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1.518.200,00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1.376.900,00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1.272.900,00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1.276.200,00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1.275.900,00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1.310.100,00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5708" w:type="dxa"/>
          </w:tcPr>
          <w:p>
            <w:pPr>
              <w:pStyle w:val="TableParagraph"/>
              <w:spacing w:before="72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Transferaufwand (laufende Transfers und Kapitaltransfers)</w:t>
            </w:r>
          </w:p>
        </w:tc>
        <w:tc>
          <w:tcPr>
            <w:tcW w:w="1493" w:type="dxa"/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933.800,00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1.078.800,00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991.400,00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1.047.500,00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1.075.100,00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1.076.300,00</w:t>
            </w:r>
          </w:p>
        </w:tc>
      </w:tr>
      <w:tr>
        <w:trPr>
          <w:trHeight w:val="343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57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Finanzaufwand</w:t>
            </w:r>
          </w:p>
        </w:tc>
        <w:tc>
          <w:tcPr>
            <w:tcW w:w="14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2.900,00</w:t>
            </w: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7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570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</w:t>
            </w:r>
          </w:p>
        </w:tc>
        <w:tc>
          <w:tcPr>
            <w:tcW w:w="14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3.004.100,00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3.023.500,00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2.775.500,00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2.844.900,00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2.881.200,00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2.928.100,00</w:t>
            </w:r>
          </w:p>
        </w:tc>
      </w:tr>
      <w:tr>
        <w:trPr>
          <w:trHeight w:val="24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879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5708" w:type="dxa"/>
            <w:shd w:val="clear" w:color="auto" w:fill="AADDF2"/>
          </w:tcPr>
          <w:p>
            <w:pPr>
              <w:pStyle w:val="TableParagraph"/>
              <w:spacing w:before="72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Nettoergebnis (21-22)</w:t>
            </w:r>
          </w:p>
        </w:tc>
        <w:tc>
          <w:tcPr>
            <w:tcW w:w="1493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-238.600,00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-257.900,00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-304.300,00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-350.300,00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-354.400,00</w:t>
            </w:r>
          </w:p>
        </w:tc>
        <w:tc>
          <w:tcPr>
            <w:tcW w:w="1203" w:type="dxa"/>
            <w:shd w:val="clear" w:color="auto" w:fill="AADDF2"/>
          </w:tcPr>
          <w:p>
            <w:pPr>
              <w:pStyle w:val="TableParagraph"/>
              <w:spacing w:before="77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-400.300,00</w:t>
            </w:r>
          </w:p>
        </w:tc>
      </w:tr>
      <w:tr>
        <w:trPr>
          <w:trHeight w:val="540" w:hRule="atLeast"/>
        </w:trPr>
        <w:tc>
          <w:tcPr>
            <w:tcW w:w="752" w:type="dxa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5708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Entnahmen von Haushaltsrücklagen</w:t>
            </w:r>
          </w:p>
        </w:tc>
        <w:tc>
          <w:tcPr>
            <w:tcW w:w="1493" w:type="dxa"/>
          </w:tcPr>
          <w:p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184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22.800,00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57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Zuweisung an Haushaltsrücklagen</w:t>
            </w:r>
          </w:p>
        </w:tc>
        <w:tc>
          <w:tcPr>
            <w:tcW w:w="14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118.300,00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60.300,00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87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70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-99.300,00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-37.500,00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879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708" w:type="dxa"/>
            <w:shd w:val="clear" w:color="auto" w:fill="AADDF2"/>
          </w:tcPr>
          <w:p>
            <w:pPr>
              <w:pStyle w:val="TableParagraph"/>
              <w:spacing w:before="72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93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-337.900,00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-295.400,00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-304.300,00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-350.300,00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-354.400,00</w:t>
            </w:r>
          </w:p>
        </w:tc>
        <w:tc>
          <w:tcPr>
            <w:tcW w:w="1203" w:type="dxa"/>
            <w:shd w:val="clear" w:color="auto" w:fill="AADDF2"/>
          </w:tcPr>
          <w:p>
            <w:pPr>
              <w:pStyle w:val="TableParagraph"/>
              <w:spacing w:before="77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-400.300,00</w:t>
            </w:r>
          </w:p>
        </w:tc>
      </w:tr>
    </w:tbl>
    <w:p>
      <w:pPr>
        <w:spacing w:after="0"/>
        <w:rPr>
          <w:sz w:val="16"/>
        </w:rPr>
        <w:sectPr>
          <w:footerReference w:type="default" r:id="rId6"/>
          <w:pgSz w:w="16840" w:h="11910" w:orient="landscape"/>
          <w:pgMar w:footer="472" w:header="0" w:top="440" w:bottom="660" w:left="680" w:right="680"/>
          <w:pgNumType w:start="1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474"/>
        <w:gridCol w:w="1740"/>
        <w:gridCol w:w="1304"/>
        <w:gridCol w:w="1304"/>
        <w:gridCol w:w="1304"/>
        <w:gridCol w:w="1304"/>
        <w:gridCol w:w="1203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4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2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387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der operativen Verwaltungstätigkeit</w:t>
            </w:r>
          </w:p>
        </w:tc>
        <w:tc>
          <w:tcPr>
            <w:tcW w:w="17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184"/>
              <w:rPr>
                <w:sz w:val="16"/>
              </w:rPr>
            </w:pPr>
            <w:r>
              <w:rPr>
                <w:sz w:val="16"/>
              </w:rPr>
              <w:t>1.484.400,00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184"/>
              <w:rPr>
                <w:sz w:val="16"/>
              </w:rPr>
            </w:pPr>
            <w:r>
              <w:rPr>
                <w:sz w:val="16"/>
              </w:rPr>
              <w:t>1.715.500,00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184"/>
              <w:rPr>
                <w:sz w:val="16"/>
              </w:rPr>
            </w:pPr>
            <w:r>
              <w:rPr>
                <w:sz w:val="16"/>
              </w:rPr>
              <w:t>1.645.500,00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183"/>
              <w:rPr>
                <w:sz w:val="16"/>
              </w:rPr>
            </w:pPr>
            <w:r>
              <w:rPr>
                <w:sz w:val="16"/>
              </w:rPr>
              <w:t>1.677.500,00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183"/>
              <w:rPr>
                <w:sz w:val="16"/>
              </w:rPr>
            </w:pPr>
            <w:r>
              <w:rPr>
                <w:sz w:val="16"/>
              </w:rPr>
              <w:t>1.731.500,00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82"/>
              <w:rPr>
                <w:sz w:val="16"/>
              </w:rPr>
            </w:pPr>
            <w:r>
              <w:rPr>
                <w:sz w:val="16"/>
              </w:rPr>
              <w:t>1.732.900,00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474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Transfers (ohne Kapitaltransfers)</w:t>
            </w:r>
          </w:p>
        </w:tc>
        <w:tc>
          <w:tcPr>
            <w:tcW w:w="1740" w:type="dxa"/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817.700,00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621.000,00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392.300,00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389.700,00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380.300,00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380.200,00</w:t>
            </w:r>
          </w:p>
        </w:tc>
      </w:tr>
      <w:tr>
        <w:trPr>
          <w:trHeight w:val="343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Finanzerträgen</w:t>
            </w:r>
          </w:p>
        </w:tc>
        <w:tc>
          <w:tcPr>
            <w:tcW w:w="17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4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operative Gebarung</w:t>
            </w:r>
          </w:p>
        </w:tc>
        <w:tc>
          <w:tcPr>
            <w:tcW w:w="17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2.302.500,00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2.337.000,00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2.038.300,00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2.067.700,00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2.112.300,00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2.113.600,00</w:t>
            </w:r>
          </w:p>
        </w:tc>
      </w:tr>
      <w:tr>
        <w:trPr>
          <w:trHeight w:val="464" w:hRule="atLeast"/>
        </w:trPr>
        <w:tc>
          <w:tcPr>
            <w:tcW w:w="752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7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Personalaufwand</w:t>
            </w:r>
          </w:p>
        </w:tc>
        <w:tc>
          <w:tcPr>
            <w:tcW w:w="1740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548.300,00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564.200,00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507.800,00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3"/>
              <w:rPr>
                <w:sz w:val="16"/>
              </w:rPr>
            </w:pPr>
            <w:r>
              <w:rPr>
                <w:sz w:val="16"/>
              </w:rPr>
              <w:t>518.000,00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3"/>
              <w:rPr>
                <w:sz w:val="16"/>
              </w:rPr>
            </w:pPr>
            <w:r>
              <w:rPr>
                <w:sz w:val="16"/>
              </w:rPr>
              <w:t>521.100,00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538.800,00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74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Sachaufwand (ohne Transferaufwand)</w:t>
            </w:r>
          </w:p>
        </w:tc>
        <w:tc>
          <w:tcPr>
            <w:tcW w:w="1740" w:type="dxa"/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970.200,00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863.800,00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765.000,00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781.600,00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795.000,00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810.000,00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74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Transfers (ohne Kapitaltransfers)</w:t>
            </w:r>
          </w:p>
        </w:tc>
        <w:tc>
          <w:tcPr>
            <w:tcW w:w="1740" w:type="dxa"/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892.000,00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1.028.800,00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991.400,00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1.047.500,00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1.075.100,00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1.076.300,00</w:t>
            </w:r>
          </w:p>
        </w:tc>
      </w:tr>
      <w:tr>
        <w:trPr>
          <w:trHeight w:val="343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4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Finanzaufwand</w:t>
            </w:r>
          </w:p>
        </w:tc>
        <w:tc>
          <w:tcPr>
            <w:tcW w:w="17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2.900,00</w:t>
            </w: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operative Gebarung</w:t>
            </w:r>
          </w:p>
        </w:tc>
        <w:tc>
          <w:tcPr>
            <w:tcW w:w="17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2.414.300,00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2.460.400,00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2.267.600,00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2.350.300,00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2.394.200,00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2.428.000,00</w:t>
            </w:r>
          </w:p>
        </w:tc>
      </w:tr>
      <w:tr>
        <w:trPr>
          <w:trHeight w:val="24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5474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(1) Geldfluss aus der Operativen Gebarung (31-32)</w:t>
            </w:r>
          </w:p>
        </w:tc>
        <w:tc>
          <w:tcPr>
            <w:tcW w:w="1740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-111.800,00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-123.400,00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-229.300,00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-282.600,00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-281.900,00</w:t>
            </w:r>
          </w:p>
        </w:tc>
        <w:tc>
          <w:tcPr>
            <w:tcW w:w="1203" w:type="dxa"/>
            <w:shd w:val="clear" w:color="auto" w:fill="AADDF2"/>
          </w:tcPr>
          <w:p>
            <w:pPr>
              <w:pStyle w:val="TableParagraph"/>
              <w:spacing w:before="77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-314.400,00</w:t>
            </w:r>
          </w:p>
        </w:tc>
      </w:tr>
      <w:tr>
        <w:trPr>
          <w:trHeight w:val="540" w:hRule="atLeast"/>
        </w:trPr>
        <w:tc>
          <w:tcPr>
            <w:tcW w:w="752" w:type="dxa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47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der Investitionstätigkeit</w:t>
            </w:r>
          </w:p>
        </w:tc>
        <w:tc>
          <w:tcPr>
            <w:tcW w:w="1740" w:type="dxa"/>
          </w:tcPr>
          <w:p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184"/>
              <w:rPr>
                <w:sz w:val="16"/>
              </w:rPr>
            </w:pPr>
            <w:r>
              <w:rPr>
                <w:sz w:val="16"/>
              </w:rPr>
              <w:t>32.500,00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474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Einz. a.d. Rückzahlung von Darlehen u. gewähr. Vorschüssen</w:t>
            </w:r>
          </w:p>
        </w:tc>
        <w:tc>
          <w:tcPr>
            <w:tcW w:w="1740" w:type="dxa"/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4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Kapitaltransfers</w:t>
            </w:r>
          </w:p>
        </w:tc>
        <w:tc>
          <w:tcPr>
            <w:tcW w:w="17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890.000,00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637.100,00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55.200,00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55.900,00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2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56.200,00</w:t>
            </w: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4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7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935.000,00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637.100,00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55.200,00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55.900,00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56.200,00</w:t>
            </w:r>
          </w:p>
        </w:tc>
      </w:tr>
      <w:tr>
        <w:trPr>
          <w:trHeight w:val="464" w:hRule="atLeast"/>
        </w:trPr>
        <w:tc>
          <w:tcPr>
            <w:tcW w:w="752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47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der Investitionstätigkeit</w:t>
            </w:r>
          </w:p>
        </w:tc>
        <w:tc>
          <w:tcPr>
            <w:tcW w:w="1740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858.100,00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549.800,00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9.600,00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3"/>
              <w:rPr>
                <w:sz w:val="16"/>
              </w:rPr>
            </w:pPr>
            <w:r>
              <w:rPr>
                <w:sz w:val="16"/>
              </w:rPr>
              <w:t>10.100,00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3"/>
              <w:rPr>
                <w:sz w:val="16"/>
              </w:rPr>
            </w:pPr>
            <w:r>
              <w:rPr>
                <w:sz w:val="16"/>
              </w:rPr>
              <w:t>10.700,00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10.700,00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474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Ausz. von gewährten Darlehen sowie gewährten Vorschüssen</w:t>
            </w:r>
          </w:p>
        </w:tc>
        <w:tc>
          <w:tcPr>
            <w:tcW w:w="1740" w:type="dxa"/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4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Kapitaltransfers</w:t>
            </w:r>
          </w:p>
        </w:tc>
        <w:tc>
          <w:tcPr>
            <w:tcW w:w="17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4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7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900.100,00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599.800,00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9.600,00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10.700,00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10.700,00</w:t>
            </w:r>
          </w:p>
        </w:tc>
      </w:tr>
      <w:tr>
        <w:trPr>
          <w:trHeight w:val="241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474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740" w:type="dxa"/>
            <w:shd w:val="clear" w:color="auto" w:fill="AADDF2"/>
          </w:tcPr>
          <w:p>
            <w:pPr>
              <w:pStyle w:val="TableParagraph"/>
              <w:spacing w:before="77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34.900,00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37.300,00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45.600,00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45.800,00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45.300,00</w:t>
            </w:r>
          </w:p>
        </w:tc>
        <w:tc>
          <w:tcPr>
            <w:tcW w:w="1203" w:type="dxa"/>
            <w:shd w:val="clear" w:color="auto" w:fill="AADDF2"/>
          </w:tcPr>
          <w:p>
            <w:pPr>
              <w:pStyle w:val="TableParagraph"/>
              <w:spacing w:before="77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45.500,00</w:t>
            </w:r>
          </w:p>
        </w:tc>
      </w:tr>
      <w:tr>
        <w:trPr>
          <w:trHeight w:val="318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474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740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-76.900,00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-86.100,00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-183.700,00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-236.800,00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-236.600,00</w:t>
            </w:r>
          </w:p>
        </w:tc>
        <w:tc>
          <w:tcPr>
            <w:tcW w:w="1203" w:type="dxa"/>
            <w:shd w:val="clear" w:color="auto" w:fill="AADDF2"/>
          </w:tcPr>
          <w:p>
            <w:pPr>
              <w:pStyle w:val="TableParagraph"/>
              <w:spacing w:before="77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-268.900,00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6840" w:h="11910" w:orient="landscape"/>
          <w:pgMar w:header="453" w:footer="472" w:top="1460" w:bottom="660" w:left="680" w:right="680"/>
          <w:pgNumType w:start="2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585"/>
        <w:gridCol w:w="1670"/>
        <w:gridCol w:w="1304"/>
        <w:gridCol w:w="1304"/>
        <w:gridCol w:w="1304"/>
        <w:gridCol w:w="1304"/>
        <w:gridCol w:w="1163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6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1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387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5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der Aufnahme von Finanzschulden</w:t>
            </w:r>
          </w:p>
        </w:tc>
        <w:tc>
          <w:tcPr>
            <w:tcW w:w="16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585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Einz. infolge Kapitaltausch b. derivat. Fin.instr. m.Grundg.</w:t>
            </w:r>
          </w:p>
        </w:tc>
        <w:tc>
          <w:tcPr>
            <w:tcW w:w="1670" w:type="dxa"/>
          </w:tcPr>
          <w:p>
            <w:pPr>
              <w:pStyle w:val="TableParagraph"/>
              <w:spacing w:before="5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</w:tcPr>
          <w:p>
            <w:pPr>
              <w:pStyle w:val="TableParagraph"/>
              <w:spacing w:before="73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5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dem Abgang von Finanzinstrumenten</w:t>
            </w:r>
          </w:p>
        </w:tc>
        <w:tc>
          <w:tcPr>
            <w:tcW w:w="16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5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6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64" w:hRule="atLeast"/>
        </w:trPr>
        <w:tc>
          <w:tcPr>
            <w:tcW w:w="752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58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der Tilgung von Finanzschulden</w:t>
            </w:r>
          </w:p>
        </w:tc>
        <w:tc>
          <w:tcPr>
            <w:tcW w:w="1670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49.300,00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49.700,00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24"/>
              <w:rPr>
                <w:sz w:val="16"/>
              </w:rPr>
            </w:pPr>
            <w:r>
              <w:rPr>
                <w:sz w:val="16"/>
              </w:rPr>
              <w:t>49.900,00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24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63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50.200,00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585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Ausz. infolge Kapitaltausch b. derivat. Fin.instr. m.Grundg.</w:t>
            </w:r>
          </w:p>
        </w:tc>
        <w:tc>
          <w:tcPr>
            <w:tcW w:w="1670" w:type="dxa"/>
          </w:tcPr>
          <w:p>
            <w:pPr>
              <w:pStyle w:val="TableParagraph"/>
              <w:spacing w:before="5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</w:tcPr>
          <w:p>
            <w:pPr>
              <w:pStyle w:val="TableParagraph"/>
              <w:spacing w:before="73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5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für den Erwerb von Finanzinstrumenten</w:t>
            </w:r>
          </w:p>
        </w:tc>
        <w:tc>
          <w:tcPr>
            <w:tcW w:w="16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6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49.300,00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49.500,00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49.700,00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49.900,00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50.200,00</w:t>
            </w:r>
          </w:p>
        </w:tc>
      </w:tr>
      <w:tr>
        <w:trPr>
          <w:trHeight w:val="24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8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585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670" w:type="dxa"/>
            <w:shd w:val="clear" w:color="auto" w:fill="AADDF2"/>
          </w:tcPr>
          <w:p>
            <w:pPr>
              <w:pStyle w:val="TableParagraph"/>
              <w:spacing w:before="77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-49.300,00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-49.500,00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-49.700,00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-49.900,00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-50.000,00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77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-50.200,00</w:t>
            </w:r>
          </w:p>
        </w:tc>
      </w:tr>
      <w:tr>
        <w:trPr>
          <w:trHeight w:val="317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8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585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670" w:type="dxa"/>
            <w:shd w:val="clear" w:color="auto" w:fill="AADDF2"/>
          </w:tcPr>
          <w:p>
            <w:pPr>
              <w:pStyle w:val="TableParagraph"/>
              <w:spacing w:before="77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-126.200,00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-135.600,00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-233.400,00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-286.700,00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-286.600,00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77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-319.100,00</w:t>
            </w:r>
          </w:p>
        </w:tc>
      </w:tr>
      <w:tr>
        <w:trPr>
          <w:trHeight w:val="540" w:hRule="atLeast"/>
        </w:trPr>
        <w:tc>
          <w:tcPr>
            <w:tcW w:w="752" w:type="dxa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585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operativer Gebarung für investive Vorhaben</w:t>
            </w:r>
          </w:p>
        </w:tc>
        <w:tc>
          <w:tcPr>
            <w:tcW w:w="1670" w:type="dxa"/>
          </w:tcPr>
          <w:p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5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operativer Gebarung für investive Vorhaben</w:t>
            </w:r>
          </w:p>
        </w:tc>
        <w:tc>
          <w:tcPr>
            <w:tcW w:w="16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585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67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3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coordorigin="0,0" coordsize="15251,1010">
            <v:shape style="position:absolute;left:-1;top:0;width:15252;height:1010" coordorigin="0,0" coordsize="15252,1010" path="m15251,682l15251,0,0,0,0,682,0,1010,15251,1010,15251,682xe" filled="true" fillcolor="#93d6ef" stroked="false">
              <v:path arrowok="t"/>
              <v:fill type="solid"/>
            </v:shape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 St. Margareten im 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 20428</w:t>
                    </w:r>
                  </w:p>
                </w:txbxContent>
              </v:textbox>
              <w10:wrap type="none"/>
            </v:shape>
            <v:shape style="position:absolute;left:3971;top:362;width:7355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1752" w:right="1774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Mittelfristige Finanzplanung 2022</w:t>
                    </w:r>
                  </w:p>
                  <w:p>
                    <w:pPr>
                      <w:spacing w:before="47"/>
                      <w:ind w:left="-1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Ergebnisvoranschlag MEFP Gesamthaushalt - interne Vergütungen</w:t>
                    </w:r>
                    <w:r>
                      <w:rPr>
                        <w:b/>
                        <w:spacing w:val="-1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enthalten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79"/>
        <w:gridCol w:w="5708"/>
        <w:gridCol w:w="1493"/>
        <w:gridCol w:w="1304"/>
        <w:gridCol w:w="1304"/>
        <w:gridCol w:w="1304"/>
        <w:gridCol w:w="1304"/>
        <w:gridCol w:w="1203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7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4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2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387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57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Erträge aus der operativen Verwaltungstätigkeit</w:t>
            </w:r>
          </w:p>
        </w:tc>
        <w:tc>
          <w:tcPr>
            <w:tcW w:w="149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184"/>
              <w:rPr>
                <w:sz w:val="16"/>
              </w:rPr>
            </w:pPr>
            <w:r>
              <w:rPr>
                <w:sz w:val="16"/>
              </w:rPr>
              <w:t>1.704.600,00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184"/>
              <w:rPr>
                <w:sz w:val="16"/>
              </w:rPr>
            </w:pPr>
            <w:r>
              <w:rPr>
                <w:sz w:val="16"/>
              </w:rPr>
              <w:t>1.953.300,00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184"/>
              <w:rPr>
                <w:sz w:val="16"/>
              </w:rPr>
            </w:pPr>
            <w:r>
              <w:rPr>
                <w:sz w:val="16"/>
              </w:rPr>
              <w:t>1.888.200,00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183"/>
              <w:rPr>
                <w:sz w:val="16"/>
              </w:rPr>
            </w:pPr>
            <w:r>
              <w:rPr>
                <w:sz w:val="16"/>
              </w:rPr>
              <w:t>1.925.100,00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183"/>
              <w:rPr>
                <w:sz w:val="16"/>
              </w:rPr>
            </w:pPr>
            <w:r>
              <w:rPr>
                <w:sz w:val="16"/>
              </w:rPr>
              <w:t>1.983.900,00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82"/>
              <w:rPr>
                <w:sz w:val="16"/>
              </w:rPr>
            </w:pPr>
            <w:r>
              <w:rPr>
                <w:sz w:val="16"/>
              </w:rPr>
              <w:t>1.990.400,00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5708" w:type="dxa"/>
          </w:tcPr>
          <w:p>
            <w:pPr>
              <w:pStyle w:val="TableParagraph"/>
              <w:spacing w:before="72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Erträge aus Transfers</w:t>
            </w:r>
          </w:p>
        </w:tc>
        <w:tc>
          <w:tcPr>
            <w:tcW w:w="1493" w:type="dxa"/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1.231.800,00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1.049.600,00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825.200,00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816.600,00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794.800,00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794.400,00</w:t>
            </w:r>
          </w:p>
        </w:tc>
      </w:tr>
      <w:tr>
        <w:trPr>
          <w:trHeight w:val="343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57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Finanzerträge</w:t>
            </w:r>
          </w:p>
        </w:tc>
        <w:tc>
          <w:tcPr>
            <w:tcW w:w="14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7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570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</w:t>
            </w:r>
          </w:p>
        </w:tc>
        <w:tc>
          <w:tcPr>
            <w:tcW w:w="14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2.936.800,00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3.003.400,00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2.713.900,00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2.742.200,00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2.779.200,00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2.785.300,00</w:t>
            </w:r>
          </w:p>
        </w:tc>
      </w:tr>
      <w:tr>
        <w:trPr>
          <w:trHeight w:val="464" w:hRule="atLeast"/>
        </w:trPr>
        <w:tc>
          <w:tcPr>
            <w:tcW w:w="752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5708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Personalaufwand</w:t>
            </w:r>
          </w:p>
        </w:tc>
        <w:tc>
          <w:tcPr>
            <w:tcW w:w="1493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548.300,00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564.200,00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507.800,00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3"/>
              <w:rPr>
                <w:sz w:val="16"/>
              </w:rPr>
            </w:pPr>
            <w:r>
              <w:rPr>
                <w:sz w:val="16"/>
              </w:rPr>
              <w:t>518.000,00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3"/>
              <w:rPr>
                <w:sz w:val="16"/>
              </w:rPr>
            </w:pPr>
            <w:r>
              <w:rPr>
                <w:sz w:val="16"/>
              </w:rPr>
              <w:t>527.200,00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538.800,00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5708" w:type="dxa"/>
          </w:tcPr>
          <w:p>
            <w:pPr>
              <w:pStyle w:val="TableParagraph"/>
              <w:spacing w:before="72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Sachaufwand (ohne Transferaufwand)</w:t>
            </w:r>
          </w:p>
        </w:tc>
        <w:tc>
          <w:tcPr>
            <w:tcW w:w="1493" w:type="dxa"/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1.689.500,00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1.614.700,00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1.516.100,00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1.524.200,00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1.529.100,00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1.568.000,00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5708" w:type="dxa"/>
          </w:tcPr>
          <w:p>
            <w:pPr>
              <w:pStyle w:val="TableParagraph"/>
              <w:spacing w:before="72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Transferaufwand (laufende Transfers und Kapitaltransfers)</w:t>
            </w:r>
          </w:p>
        </w:tc>
        <w:tc>
          <w:tcPr>
            <w:tcW w:w="1493" w:type="dxa"/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933.800,00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1.078.800,00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991.400,00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1.047.500,00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1.075.100,00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1.076.300,00</w:t>
            </w:r>
          </w:p>
        </w:tc>
      </w:tr>
      <w:tr>
        <w:trPr>
          <w:trHeight w:val="343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57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Finanzaufwand</w:t>
            </w:r>
          </w:p>
        </w:tc>
        <w:tc>
          <w:tcPr>
            <w:tcW w:w="14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2.900,00</w:t>
            </w: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7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570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</w:t>
            </w:r>
          </w:p>
        </w:tc>
        <w:tc>
          <w:tcPr>
            <w:tcW w:w="14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3.175.400,00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3.261.300,00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3.018.700,00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3.092.900,00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3.134.400,00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3.186.000,00</w:t>
            </w:r>
          </w:p>
        </w:tc>
      </w:tr>
      <w:tr>
        <w:trPr>
          <w:trHeight w:val="24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879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5708" w:type="dxa"/>
            <w:shd w:val="clear" w:color="auto" w:fill="AADDF2"/>
          </w:tcPr>
          <w:p>
            <w:pPr>
              <w:pStyle w:val="TableParagraph"/>
              <w:spacing w:before="72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Nettoergebnis (21-22)</w:t>
            </w:r>
          </w:p>
        </w:tc>
        <w:tc>
          <w:tcPr>
            <w:tcW w:w="1493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-238.600,00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-257.900,00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-304.800,00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-350.700,00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-355.200,00</w:t>
            </w:r>
          </w:p>
        </w:tc>
        <w:tc>
          <w:tcPr>
            <w:tcW w:w="1203" w:type="dxa"/>
            <w:shd w:val="clear" w:color="auto" w:fill="AADDF2"/>
          </w:tcPr>
          <w:p>
            <w:pPr>
              <w:pStyle w:val="TableParagraph"/>
              <w:spacing w:before="77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-400.700,00</w:t>
            </w:r>
          </w:p>
        </w:tc>
      </w:tr>
      <w:tr>
        <w:trPr>
          <w:trHeight w:val="540" w:hRule="atLeast"/>
        </w:trPr>
        <w:tc>
          <w:tcPr>
            <w:tcW w:w="752" w:type="dxa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5708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Entnahmen von Haushaltsrücklagen</w:t>
            </w:r>
          </w:p>
        </w:tc>
        <w:tc>
          <w:tcPr>
            <w:tcW w:w="1493" w:type="dxa"/>
          </w:tcPr>
          <w:p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184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22.800,00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57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Zuweisung an Haushaltsrücklagen</w:t>
            </w:r>
          </w:p>
        </w:tc>
        <w:tc>
          <w:tcPr>
            <w:tcW w:w="14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118.300,00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60.300,00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87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70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-99.300,00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-37.500,00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879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708" w:type="dxa"/>
            <w:shd w:val="clear" w:color="auto" w:fill="AADDF2"/>
          </w:tcPr>
          <w:p>
            <w:pPr>
              <w:pStyle w:val="TableParagraph"/>
              <w:spacing w:before="72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93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-337.900,00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-295.400,00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-304.800,00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-350.700,00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-355.200,00</w:t>
            </w:r>
          </w:p>
        </w:tc>
        <w:tc>
          <w:tcPr>
            <w:tcW w:w="1203" w:type="dxa"/>
            <w:shd w:val="clear" w:color="auto" w:fill="AADDF2"/>
          </w:tcPr>
          <w:p>
            <w:pPr>
              <w:pStyle w:val="TableParagraph"/>
              <w:spacing w:before="77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-400.700,00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9"/>
          <w:footerReference w:type="default" r:id="rId10"/>
          <w:pgSz w:w="16840" w:h="11910" w:orient="landscape"/>
          <w:pgMar w:header="0" w:footer="472" w:top="440" w:bottom="660" w:left="680" w:right="680"/>
          <w:pgNumType w:start="4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474"/>
        <w:gridCol w:w="1740"/>
        <w:gridCol w:w="1304"/>
        <w:gridCol w:w="1304"/>
        <w:gridCol w:w="1304"/>
        <w:gridCol w:w="1304"/>
        <w:gridCol w:w="1203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4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2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387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der operativen Verwaltungstätigkeit</w:t>
            </w:r>
          </w:p>
        </w:tc>
        <w:tc>
          <w:tcPr>
            <w:tcW w:w="17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184"/>
              <w:rPr>
                <w:sz w:val="16"/>
              </w:rPr>
            </w:pPr>
            <w:r>
              <w:rPr>
                <w:sz w:val="16"/>
              </w:rPr>
              <w:t>1.655.700,00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184"/>
              <w:rPr>
                <w:sz w:val="16"/>
              </w:rPr>
            </w:pPr>
            <w:r>
              <w:rPr>
                <w:sz w:val="16"/>
              </w:rPr>
              <w:t>1.953.300,00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184"/>
              <w:rPr>
                <w:sz w:val="16"/>
              </w:rPr>
            </w:pPr>
            <w:r>
              <w:rPr>
                <w:sz w:val="16"/>
              </w:rPr>
              <w:t>1.888.200,00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183"/>
              <w:rPr>
                <w:sz w:val="16"/>
              </w:rPr>
            </w:pPr>
            <w:r>
              <w:rPr>
                <w:sz w:val="16"/>
              </w:rPr>
              <w:t>1.925.100,00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183"/>
              <w:rPr>
                <w:sz w:val="16"/>
              </w:rPr>
            </w:pPr>
            <w:r>
              <w:rPr>
                <w:sz w:val="16"/>
              </w:rPr>
              <w:t>1.983.900,00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82"/>
              <w:rPr>
                <w:sz w:val="16"/>
              </w:rPr>
            </w:pPr>
            <w:r>
              <w:rPr>
                <w:sz w:val="16"/>
              </w:rPr>
              <w:t>1.990.400,00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474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Transfers (ohne Kapitaltransfers)</w:t>
            </w:r>
          </w:p>
        </w:tc>
        <w:tc>
          <w:tcPr>
            <w:tcW w:w="1740" w:type="dxa"/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817.700,00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621.000,00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392.300,00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389.700,00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380.300,00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380.200,00</w:t>
            </w:r>
          </w:p>
        </w:tc>
      </w:tr>
      <w:tr>
        <w:trPr>
          <w:trHeight w:val="343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Finanzerträgen</w:t>
            </w:r>
          </w:p>
        </w:tc>
        <w:tc>
          <w:tcPr>
            <w:tcW w:w="17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4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operative Gebarung</w:t>
            </w:r>
          </w:p>
        </w:tc>
        <w:tc>
          <w:tcPr>
            <w:tcW w:w="17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2.473.800,00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2.574.800,00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2.281.000,00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2.315.300,00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2.364.700,00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2.371.100,00</w:t>
            </w:r>
          </w:p>
        </w:tc>
      </w:tr>
      <w:tr>
        <w:trPr>
          <w:trHeight w:val="464" w:hRule="atLeast"/>
        </w:trPr>
        <w:tc>
          <w:tcPr>
            <w:tcW w:w="752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7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Personalaufwand</w:t>
            </w:r>
          </w:p>
        </w:tc>
        <w:tc>
          <w:tcPr>
            <w:tcW w:w="1740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548.300,00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564.200,00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507.800,00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3"/>
              <w:rPr>
                <w:sz w:val="16"/>
              </w:rPr>
            </w:pPr>
            <w:r>
              <w:rPr>
                <w:sz w:val="16"/>
              </w:rPr>
              <w:t>518.000,00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3"/>
              <w:rPr>
                <w:sz w:val="16"/>
              </w:rPr>
            </w:pPr>
            <w:r>
              <w:rPr>
                <w:sz w:val="16"/>
              </w:rPr>
              <w:t>521.100,00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538.800,00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74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Sachaufwand (ohne Transferaufwand)</w:t>
            </w:r>
          </w:p>
        </w:tc>
        <w:tc>
          <w:tcPr>
            <w:tcW w:w="1740" w:type="dxa"/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1.141.500,00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1.101.600,00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1.008.200,00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1.029.600,00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1.048.100,00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1.068.200,00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74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Transfers (ohne Kapitaltransfers)</w:t>
            </w:r>
          </w:p>
        </w:tc>
        <w:tc>
          <w:tcPr>
            <w:tcW w:w="1740" w:type="dxa"/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892.000,00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1.028.800,00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991.400,00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1.047.500,00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1.075.100,00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1.076.300,00</w:t>
            </w:r>
          </w:p>
        </w:tc>
      </w:tr>
      <w:tr>
        <w:trPr>
          <w:trHeight w:val="343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4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Finanzaufwand</w:t>
            </w:r>
          </w:p>
        </w:tc>
        <w:tc>
          <w:tcPr>
            <w:tcW w:w="17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2.900,00</w:t>
            </w: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operative Gebarung</w:t>
            </w:r>
          </w:p>
        </w:tc>
        <w:tc>
          <w:tcPr>
            <w:tcW w:w="17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2.585.600,00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2.698.200,00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2.510.800,00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2.598.300,00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2.647.300,00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2.686.200,00</w:t>
            </w:r>
          </w:p>
        </w:tc>
      </w:tr>
      <w:tr>
        <w:trPr>
          <w:trHeight w:val="24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5474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(1) Geldfluss aus der Operativen Gebarung (31-32)</w:t>
            </w:r>
          </w:p>
        </w:tc>
        <w:tc>
          <w:tcPr>
            <w:tcW w:w="1740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-111.800,00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-123.400,00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-229.800,00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-283.000,00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-282.600,00</w:t>
            </w:r>
          </w:p>
        </w:tc>
        <w:tc>
          <w:tcPr>
            <w:tcW w:w="1203" w:type="dxa"/>
            <w:shd w:val="clear" w:color="auto" w:fill="AADDF2"/>
          </w:tcPr>
          <w:p>
            <w:pPr>
              <w:pStyle w:val="TableParagraph"/>
              <w:spacing w:before="77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-315.100,00</w:t>
            </w:r>
          </w:p>
        </w:tc>
      </w:tr>
      <w:tr>
        <w:trPr>
          <w:trHeight w:val="540" w:hRule="atLeast"/>
        </w:trPr>
        <w:tc>
          <w:tcPr>
            <w:tcW w:w="752" w:type="dxa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47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der Investitionstätigkeit</w:t>
            </w:r>
          </w:p>
        </w:tc>
        <w:tc>
          <w:tcPr>
            <w:tcW w:w="1740" w:type="dxa"/>
          </w:tcPr>
          <w:p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184"/>
              <w:rPr>
                <w:sz w:val="16"/>
              </w:rPr>
            </w:pPr>
            <w:r>
              <w:rPr>
                <w:sz w:val="16"/>
              </w:rPr>
              <w:t>32.500,00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474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Einz. a.d. Rückzahlung von Darlehen u. gewähr. Vorschüssen</w:t>
            </w:r>
          </w:p>
        </w:tc>
        <w:tc>
          <w:tcPr>
            <w:tcW w:w="1740" w:type="dxa"/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4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Kapitaltransfers</w:t>
            </w:r>
          </w:p>
        </w:tc>
        <w:tc>
          <w:tcPr>
            <w:tcW w:w="17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890.000,00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637.100,00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55.200,00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55.900,00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2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56.200,00</w:t>
            </w: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4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7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935.000,00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637.100,00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55.200,00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55.900,00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56.200,00</w:t>
            </w:r>
          </w:p>
        </w:tc>
      </w:tr>
      <w:tr>
        <w:trPr>
          <w:trHeight w:val="464" w:hRule="atLeast"/>
        </w:trPr>
        <w:tc>
          <w:tcPr>
            <w:tcW w:w="752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47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der Investitionstätigkeit</w:t>
            </w:r>
          </w:p>
        </w:tc>
        <w:tc>
          <w:tcPr>
            <w:tcW w:w="1740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858.100,00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549.800,00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9.600,00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3"/>
              <w:rPr>
                <w:sz w:val="16"/>
              </w:rPr>
            </w:pPr>
            <w:r>
              <w:rPr>
                <w:sz w:val="16"/>
              </w:rPr>
              <w:t>10.100,00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3"/>
              <w:rPr>
                <w:sz w:val="16"/>
              </w:rPr>
            </w:pPr>
            <w:r>
              <w:rPr>
                <w:sz w:val="16"/>
              </w:rPr>
              <w:t>10.700,00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10.700,00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474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Ausz. von gewährten Darlehen sowie gewährten Vorschüssen</w:t>
            </w:r>
          </w:p>
        </w:tc>
        <w:tc>
          <w:tcPr>
            <w:tcW w:w="1740" w:type="dxa"/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4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Kapitaltransfers</w:t>
            </w:r>
          </w:p>
        </w:tc>
        <w:tc>
          <w:tcPr>
            <w:tcW w:w="17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4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7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900.100,00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599.800,00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9.600,00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10.700,00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10.700,00</w:t>
            </w:r>
          </w:p>
        </w:tc>
      </w:tr>
      <w:tr>
        <w:trPr>
          <w:trHeight w:val="241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474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740" w:type="dxa"/>
            <w:shd w:val="clear" w:color="auto" w:fill="AADDF2"/>
          </w:tcPr>
          <w:p>
            <w:pPr>
              <w:pStyle w:val="TableParagraph"/>
              <w:spacing w:before="77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34.900,00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37.300,00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45.600,00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45.800,00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45.300,00</w:t>
            </w:r>
          </w:p>
        </w:tc>
        <w:tc>
          <w:tcPr>
            <w:tcW w:w="1203" w:type="dxa"/>
            <w:shd w:val="clear" w:color="auto" w:fill="AADDF2"/>
          </w:tcPr>
          <w:p>
            <w:pPr>
              <w:pStyle w:val="TableParagraph"/>
              <w:spacing w:before="77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45.500,00</w:t>
            </w:r>
          </w:p>
        </w:tc>
      </w:tr>
      <w:tr>
        <w:trPr>
          <w:trHeight w:val="318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474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740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-76.900,00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-86.100,00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-184.200,00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-237.200,00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-237.300,00</w:t>
            </w:r>
          </w:p>
        </w:tc>
        <w:tc>
          <w:tcPr>
            <w:tcW w:w="1203" w:type="dxa"/>
            <w:shd w:val="clear" w:color="auto" w:fill="AADDF2"/>
          </w:tcPr>
          <w:p>
            <w:pPr>
              <w:pStyle w:val="TableParagraph"/>
              <w:spacing w:before="77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-269.600,00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1"/>
          <w:footerReference w:type="default" r:id="rId12"/>
          <w:pgSz w:w="16840" w:h="11910" w:orient="landscape"/>
          <w:pgMar w:header="453" w:footer="472" w:top="1460" w:bottom="660" w:left="680" w:right="680"/>
          <w:pgNumType w:start="5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585"/>
        <w:gridCol w:w="1670"/>
        <w:gridCol w:w="1304"/>
        <w:gridCol w:w="1304"/>
        <w:gridCol w:w="1304"/>
        <w:gridCol w:w="1304"/>
        <w:gridCol w:w="1163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6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1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387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5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der Aufnahme von Finanzschulden</w:t>
            </w:r>
          </w:p>
        </w:tc>
        <w:tc>
          <w:tcPr>
            <w:tcW w:w="16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585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Einz. infolge Kapitaltausch b. derivat. Fin.instr. m.Grundg.</w:t>
            </w:r>
          </w:p>
        </w:tc>
        <w:tc>
          <w:tcPr>
            <w:tcW w:w="1670" w:type="dxa"/>
          </w:tcPr>
          <w:p>
            <w:pPr>
              <w:pStyle w:val="TableParagraph"/>
              <w:spacing w:before="5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</w:tcPr>
          <w:p>
            <w:pPr>
              <w:pStyle w:val="TableParagraph"/>
              <w:spacing w:before="73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5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dem Abgang von Finanzinstrumenten</w:t>
            </w:r>
          </w:p>
        </w:tc>
        <w:tc>
          <w:tcPr>
            <w:tcW w:w="16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5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6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64" w:hRule="atLeast"/>
        </w:trPr>
        <w:tc>
          <w:tcPr>
            <w:tcW w:w="752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58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der Tilgung von Finanzschulden</w:t>
            </w:r>
          </w:p>
        </w:tc>
        <w:tc>
          <w:tcPr>
            <w:tcW w:w="1670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49.300,00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49.700,00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24"/>
              <w:rPr>
                <w:sz w:val="16"/>
              </w:rPr>
            </w:pPr>
            <w:r>
              <w:rPr>
                <w:sz w:val="16"/>
              </w:rPr>
              <w:t>49.900,00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24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63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50.200,00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585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Ausz. infolge Kapitaltausch b. derivat. Fin.instr. m.Grundg.</w:t>
            </w:r>
          </w:p>
        </w:tc>
        <w:tc>
          <w:tcPr>
            <w:tcW w:w="1670" w:type="dxa"/>
          </w:tcPr>
          <w:p>
            <w:pPr>
              <w:pStyle w:val="TableParagraph"/>
              <w:spacing w:before="5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</w:tcPr>
          <w:p>
            <w:pPr>
              <w:pStyle w:val="TableParagraph"/>
              <w:spacing w:before="73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5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für den Erwerb von Finanzinstrumenten</w:t>
            </w:r>
          </w:p>
        </w:tc>
        <w:tc>
          <w:tcPr>
            <w:tcW w:w="16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6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49.300,00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49.500,00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49.700,00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49.900,00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50.200,00</w:t>
            </w:r>
          </w:p>
        </w:tc>
      </w:tr>
      <w:tr>
        <w:trPr>
          <w:trHeight w:val="24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8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585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670" w:type="dxa"/>
            <w:shd w:val="clear" w:color="auto" w:fill="AADDF2"/>
          </w:tcPr>
          <w:p>
            <w:pPr>
              <w:pStyle w:val="TableParagraph"/>
              <w:spacing w:before="77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-49.300,00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-49.500,00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-49.700,00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-49.900,00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-50.000,00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77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-50.200,00</w:t>
            </w:r>
          </w:p>
        </w:tc>
      </w:tr>
      <w:tr>
        <w:trPr>
          <w:trHeight w:val="317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8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585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670" w:type="dxa"/>
            <w:shd w:val="clear" w:color="auto" w:fill="AADDF2"/>
          </w:tcPr>
          <w:p>
            <w:pPr>
              <w:pStyle w:val="TableParagraph"/>
              <w:spacing w:before="77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-126.200,00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-135.600,00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-233.900,00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-287.100,00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-287.300,00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77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-319.800,00</w:t>
            </w:r>
          </w:p>
        </w:tc>
      </w:tr>
      <w:tr>
        <w:trPr>
          <w:trHeight w:val="540" w:hRule="atLeast"/>
        </w:trPr>
        <w:tc>
          <w:tcPr>
            <w:tcW w:w="752" w:type="dxa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585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operativer Gebarung für investive Vorhaben</w:t>
            </w:r>
          </w:p>
        </w:tc>
        <w:tc>
          <w:tcPr>
            <w:tcW w:w="1670" w:type="dxa"/>
          </w:tcPr>
          <w:p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5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operativer Gebarung für investive Vorhaben</w:t>
            </w:r>
          </w:p>
        </w:tc>
        <w:tc>
          <w:tcPr>
            <w:tcW w:w="16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585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67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3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586"/>
        <w:gridCol w:w="1741"/>
        <w:gridCol w:w="1305"/>
        <w:gridCol w:w="1305"/>
        <w:gridCol w:w="1305"/>
        <w:gridCol w:w="1305"/>
        <w:gridCol w:w="1093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9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9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0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0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387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2114</w:t>
            </w:r>
          </w:p>
        </w:tc>
        <w:tc>
          <w:tcPr>
            <w:tcW w:w="55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Leistungen</w:t>
            </w:r>
          </w:p>
        </w:tc>
        <w:tc>
          <w:tcPr>
            <w:tcW w:w="17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97"/>
              <w:rPr>
                <w:sz w:val="16"/>
              </w:rPr>
            </w:pPr>
            <w:r>
              <w:rPr>
                <w:sz w:val="16"/>
              </w:rPr>
              <w:t>16.200,00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8"/>
              <w:rPr>
                <w:sz w:val="16"/>
              </w:rPr>
            </w:pPr>
            <w:r>
              <w:rPr>
                <w:sz w:val="16"/>
              </w:rPr>
              <w:t>16.200,00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9"/>
              <w:rPr>
                <w:sz w:val="16"/>
              </w:rPr>
            </w:pPr>
            <w:r>
              <w:rPr>
                <w:sz w:val="16"/>
              </w:rPr>
              <w:t>16.600,00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299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00"/>
              <w:rPr>
                <w:sz w:val="16"/>
              </w:rPr>
            </w:pPr>
            <w:r>
              <w:rPr>
                <w:sz w:val="16"/>
              </w:rPr>
              <w:t>17.300,00</w:t>
            </w:r>
          </w:p>
        </w:tc>
        <w:tc>
          <w:tcPr>
            <w:tcW w:w="109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89"/>
              <w:rPr>
                <w:sz w:val="16"/>
              </w:rPr>
            </w:pPr>
            <w:r>
              <w:rPr>
                <w:sz w:val="16"/>
              </w:rPr>
              <w:t>17.700,00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2116</w:t>
            </w:r>
          </w:p>
        </w:tc>
        <w:tc>
          <w:tcPr>
            <w:tcW w:w="5586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Veräußerung und sonstige Erträge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97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98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99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300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73"/>
              <w:ind w:right="89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</w:tr>
      <w:tr>
        <w:trPr>
          <w:trHeight w:val="327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2117</w:t>
            </w:r>
          </w:p>
        </w:tc>
        <w:tc>
          <w:tcPr>
            <w:tcW w:w="5586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Nicht finanzierungswirksame operative Erträge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97"/>
              <w:rPr>
                <w:sz w:val="16"/>
              </w:rPr>
            </w:pPr>
            <w:r>
              <w:rPr>
                <w:sz w:val="16"/>
              </w:rPr>
              <w:t>16.400,00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3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73"/>
              <w:ind w:right="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5586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der operativen Verwaltungstätigkeit</w:t>
            </w:r>
          </w:p>
        </w:tc>
        <w:tc>
          <w:tcPr>
            <w:tcW w:w="1741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rPr>
                <w:sz w:val="16"/>
              </w:rPr>
            </w:pPr>
            <w:r>
              <w:rPr>
                <w:sz w:val="16"/>
              </w:rPr>
              <w:t>35.600,00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rPr>
                <w:sz w:val="16"/>
              </w:rPr>
            </w:pPr>
            <w:r>
              <w:rPr>
                <w:sz w:val="16"/>
              </w:rPr>
              <w:t>19.800,00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rPr>
                <w:sz w:val="16"/>
              </w:rPr>
            </w:pPr>
            <w:r>
              <w:rPr>
                <w:sz w:val="16"/>
              </w:rPr>
              <w:t>20.300,00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rPr>
                <w:sz w:val="16"/>
              </w:rPr>
            </w:pPr>
            <w:r>
              <w:rPr>
                <w:sz w:val="16"/>
              </w:rPr>
              <w:t>20.800,00</w:t>
            </w:r>
          </w:p>
        </w:tc>
        <w:tc>
          <w:tcPr>
            <w:tcW w:w="1093" w:type="dxa"/>
            <w:shd w:val="clear" w:color="auto" w:fill="EDF7FC"/>
          </w:tcPr>
          <w:p>
            <w:pPr>
              <w:pStyle w:val="TableParagraph"/>
              <w:spacing w:before="60"/>
              <w:ind w:right="89"/>
              <w:rPr>
                <w:sz w:val="16"/>
              </w:rPr>
            </w:pPr>
            <w:r>
              <w:rPr>
                <w:sz w:val="16"/>
              </w:rPr>
              <w:t>21.300,00</w:t>
            </w:r>
          </w:p>
        </w:tc>
      </w:tr>
      <w:tr>
        <w:trPr>
          <w:trHeight w:val="288" w:hRule="atLeast"/>
        </w:trPr>
        <w:tc>
          <w:tcPr>
            <w:tcW w:w="752" w:type="dxa"/>
          </w:tcPr>
          <w:p>
            <w:pPr>
              <w:pStyle w:val="TableParagraph"/>
              <w:spacing w:line="170" w:lineRule="exact"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line="165" w:lineRule="exact"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2127</w:t>
            </w:r>
          </w:p>
        </w:tc>
        <w:tc>
          <w:tcPr>
            <w:tcW w:w="5586" w:type="dxa"/>
          </w:tcPr>
          <w:p>
            <w:pPr>
              <w:pStyle w:val="TableParagraph"/>
              <w:spacing w:line="165" w:lineRule="exact"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Nicht finanzierungswirksamer Transferertrag</w:t>
            </w:r>
          </w:p>
        </w:tc>
        <w:tc>
          <w:tcPr>
            <w:tcW w:w="1741" w:type="dxa"/>
          </w:tcPr>
          <w:p>
            <w:pPr>
              <w:pStyle w:val="TableParagraph"/>
              <w:spacing w:before="84"/>
              <w:ind w:right="297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104"/>
              <w:ind w:right="298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104"/>
              <w:ind w:right="299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5"/>
              <w:ind w:right="299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104"/>
              <w:ind w:right="300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093" w:type="dxa"/>
          </w:tcPr>
          <w:p>
            <w:pPr>
              <w:pStyle w:val="TableParagraph"/>
              <w:spacing w:line="164" w:lineRule="exact" w:before="105"/>
              <w:ind w:right="89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4125"/>
        <w:gridCol w:w="3265"/>
        <w:gridCol w:w="1303"/>
        <w:gridCol w:w="1303"/>
        <w:gridCol w:w="1303"/>
        <w:gridCol w:w="1303"/>
        <w:gridCol w:w="109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412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Erträge aus Transfers</w:t>
            </w:r>
          </w:p>
        </w:tc>
        <w:tc>
          <w:tcPr>
            <w:tcW w:w="326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2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1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0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8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7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4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412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Finanzerträge</w:t>
            </w:r>
          </w:p>
        </w:tc>
        <w:tc>
          <w:tcPr>
            <w:tcW w:w="326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"/>
        <w:gridCol w:w="973"/>
        <w:gridCol w:w="5399"/>
        <w:gridCol w:w="1906"/>
        <w:gridCol w:w="1305"/>
        <w:gridCol w:w="1306"/>
        <w:gridCol w:w="1306"/>
        <w:gridCol w:w="1306"/>
        <w:gridCol w:w="1138"/>
      </w:tblGrid>
      <w:tr>
        <w:trPr>
          <w:trHeight w:val="353" w:hRule="atLeast"/>
        </w:trPr>
        <w:tc>
          <w:tcPr>
            <w:tcW w:w="6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539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</w:t>
            </w:r>
          </w:p>
        </w:tc>
        <w:tc>
          <w:tcPr>
            <w:tcW w:w="19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3"/>
              <w:rPr>
                <w:b/>
                <w:sz w:val="16"/>
              </w:rPr>
            </w:pPr>
            <w:r>
              <w:rPr>
                <w:b/>
                <w:sz w:val="16"/>
              </w:rPr>
              <w:t>54.200,00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4"/>
              <w:rPr>
                <w:b/>
                <w:sz w:val="16"/>
              </w:rPr>
            </w:pPr>
            <w:r>
              <w:rPr>
                <w:b/>
                <w:sz w:val="16"/>
              </w:rPr>
              <w:t>39.600,00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6"/>
              <w:rPr>
                <w:b/>
                <w:sz w:val="16"/>
              </w:rPr>
            </w:pPr>
            <w:r>
              <w:rPr>
                <w:b/>
                <w:sz w:val="16"/>
              </w:rPr>
              <w:t>38.400,00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38.900,00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9"/>
              <w:rPr>
                <w:b/>
                <w:sz w:val="16"/>
              </w:rPr>
            </w:pPr>
            <w:r>
              <w:rPr>
                <w:b/>
                <w:sz w:val="16"/>
              </w:rPr>
              <w:t>39.400,00</w:t>
            </w:r>
          </w:p>
        </w:tc>
        <w:tc>
          <w:tcPr>
            <w:tcW w:w="113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39.900,00</w:t>
            </w:r>
          </w:p>
        </w:tc>
      </w:tr>
      <w:tr>
        <w:trPr>
          <w:trHeight w:val="464" w:hRule="atLeast"/>
        </w:trPr>
        <w:tc>
          <w:tcPr>
            <w:tcW w:w="623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2211</w:t>
            </w:r>
          </w:p>
        </w:tc>
        <w:tc>
          <w:tcPr>
            <w:tcW w:w="5399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Personalaufwand (Bezüge, Nebengeb., Mehrleistungen)</w:t>
            </w:r>
          </w:p>
        </w:tc>
        <w:tc>
          <w:tcPr>
            <w:tcW w:w="1906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243"/>
              <w:rPr>
                <w:sz w:val="16"/>
              </w:rPr>
            </w:pPr>
            <w:r>
              <w:rPr>
                <w:sz w:val="16"/>
              </w:rPr>
              <w:t>219.100,00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44"/>
              <w:rPr>
                <w:sz w:val="16"/>
              </w:rPr>
            </w:pPr>
            <w:r>
              <w:rPr>
                <w:sz w:val="16"/>
              </w:rPr>
              <w:t>214.200,00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46"/>
              <w:rPr>
                <w:sz w:val="16"/>
              </w:rPr>
            </w:pPr>
            <w:r>
              <w:rPr>
                <w:sz w:val="16"/>
              </w:rPr>
              <w:t>164.100,00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47"/>
              <w:rPr>
                <w:sz w:val="16"/>
              </w:rPr>
            </w:pPr>
            <w:r>
              <w:rPr>
                <w:sz w:val="16"/>
              </w:rPr>
              <w:t>167.300,00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49"/>
              <w:rPr>
                <w:sz w:val="16"/>
              </w:rPr>
            </w:pPr>
            <w:r>
              <w:rPr>
                <w:sz w:val="16"/>
              </w:rPr>
              <w:t>170.600,00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174.000,00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2212</w:t>
            </w:r>
          </w:p>
        </w:tc>
        <w:tc>
          <w:tcPr>
            <w:tcW w:w="5399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Gesetzlicher und freiwilliger Sozialaufwand</w:t>
            </w:r>
          </w:p>
        </w:tc>
        <w:tc>
          <w:tcPr>
            <w:tcW w:w="1906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54.200,00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55.500,00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46"/>
              <w:rPr>
                <w:sz w:val="16"/>
              </w:rPr>
            </w:pPr>
            <w:r>
              <w:rPr>
                <w:sz w:val="16"/>
              </w:rPr>
              <w:t>52.300,00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47"/>
              <w:rPr>
                <w:sz w:val="16"/>
              </w:rPr>
            </w:pPr>
            <w:r>
              <w:rPr>
                <w:sz w:val="16"/>
              </w:rPr>
              <w:t>53.400,00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49"/>
              <w:rPr>
                <w:sz w:val="16"/>
              </w:rPr>
            </w:pPr>
            <w:r>
              <w:rPr>
                <w:sz w:val="16"/>
              </w:rPr>
              <w:t>54.400,00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right="83"/>
              <w:rPr>
                <w:sz w:val="16"/>
              </w:rPr>
            </w:pPr>
            <w:r>
              <w:rPr>
                <w:sz w:val="16"/>
              </w:rPr>
              <w:t>55.500,00</w:t>
            </w:r>
          </w:p>
        </w:tc>
      </w:tr>
      <w:tr>
        <w:trPr>
          <w:trHeight w:val="327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2213</w:t>
            </w:r>
          </w:p>
        </w:tc>
        <w:tc>
          <w:tcPr>
            <w:tcW w:w="5399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Sonstiger Personalaufwand</w:t>
            </w:r>
          </w:p>
        </w:tc>
        <w:tc>
          <w:tcPr>
            <w:tcW w:w="1906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46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47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49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right="83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300" w:hRule="atLeast"/>
        </w:trPr>
        <w:tc>
          <w:tcPr>
            <w:tcW w:w="623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shd w:val="clear" w:color="auto" w:fill="EDF7FC"/>
          </w:tcPr>
          <w:p>
            <w:pPr>
              <w:pStyle w:val="TableParagraph"/>
              <w:spacing w:before="60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5399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Personalaufwand</w:t>
            </w:r>
          </w:p>
        </w:tc>
        <w:tc>
          <w:tcPr>
            <w:tcW w:w="1906" w:type="dxa"/>
            <w:shd w:val="clear" w:color="auto" w:fill="EDF7FC"/>
          </w:tcPr>
          <w:p>
            <w:pPr>
              <w:pStyle w:val="TableParagraph"/>
              <w:spacing w:before="60"/>
              <w:ind w:right="243"/>
              <w:rPr>
                <w:sz w:val="16"/>
              </w:rPr>
            </w:pPr>
            <w:r>
              <w:rPr>
                <w:sz w:val="16"/>
              </w:rPr>
              <w:t>275.400,00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4"/>
              <w:rPr>
                <w:sz w:val="16"/>
              </w:rPr>
            </w:pPr>
            <w:r>
              <w:rPr>
                <w:sz w:val="16"/>
              </w:rPr>
              <w:t>272.000,00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46"/>
              <w:rPr>
                <w:sz w:val="16"/>
              </w:rPr>
            </w:pPr>
            <w:r>
              <w:rPr>
                <w:sz w:val="16"/>
              </w:rPr>
              <w:t>217.000,00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47"/>
              <w:rPr>
                <w:sz w:val="16"/>
              </w:rPr>
            </w:pPr>
            <w:r>
              <w:rPr>
                <w:sz w:val="16"/>
              </w:rPr>
              <w:t>221.300,00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225.600,00</w:t>
            </w:r>
          </w:p>
        </w:tc>
        <w:tc>
          <w:tcPr>
            <w:tcW w:w="1138" w:type="dxa"/>
            <w:shd w:val="clear" w:color="auto" w:fill="EDF7FC"/>
          </w:tcPr>
          <w:p>
            <w:pPr>
              <w:pStyle w:val="TableParagraph"/>
              <w:spacing w:before="60"/>
              <w:ind w:right="83"/>
              <w:rPr>
                <w:sz w:val="16"/>
              </w:rPr>
            </w:pPr>
            <w:r>
              <w:rPr>
                <w:sz w:val="16"/>
              </w:rPr>
              <w:t>230.100,00</w:t>
            </w:r>
          </w:p>
        </w:tc>
      </w:tr>
      <w:tr>
        <w:trPr>
          <w:trHeight w:val="346" w:hRule="atLeast"/>
        </w:trPr>
        <w:tc>
          <w:tcPr>
            <w:tcW w:w="623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104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2221</w:t>
            </w:r>
          </w:p>
        </w:tc>
        <w:tc>
          <w:tcPr>
            <w:tcW w:w="5399" w:type="dxa"/>
          </w:tcPr>
          <w:p>
            <w:pPr>
              <w:pStyle w:val="TableParagraph"/>
              <w:spacing w:before="104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Gebrauchs- und Verbrauchsgüter, Handelswaren</w:t>
            </w:r>
          </w:p>
        </w:tc>
        <w:tc>
          <w:tcPr>
            <w:tcW w:w="1906" w:type="dxa"/>
          </w:tcPr>
          <w:p>
            <w:pPr>
              <w:pStyle w:val="TableParagraph"/>
              <w:spacing w:before="84"/>
              <w:ind w:right="243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44"/>
              <w:rPr>
                <w:sz w:val="16"/>
              </w:rPr>
            </w:pPr>
            <w:r>
              <w:rPr>
                <w:sz w:val="16"/>
              </w:rPr>
              <w:t>7.600,00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46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247"/>
              <w:rPr>
                <w:sz w:val="16"/>
              </w:rPr>
            </w:pPr>
            <w:r>
              <w:rPr>
                <w:sz w:val="16"/>
              </w:rPr>
              <w:t>8.200,00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49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5"/>
              <w:ind w:right="83"/>
              <w:rPr>
                <w:sz w:val="16"/>
              </w:rPr>
            </w:pPr>
            <w:r>
              <w:rPr>
                <w:sz w:val="16"/>
              </w:rPr>
              <w:t>8.600,00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2222</w:t>
            </w:r>
          </w:p>
        </w:tc>
        <w:tc>
          <w:tcPr>
            <w:tcW w:w="5399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Verwaltungs- und Betriebsaufwand</w:t>
            </w:r>
          </w:p>
        </w:tc>
        <w:tc>
          <w:tcPr>
            <w:tcW w:w="1906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27.400,00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28.900,00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46"/>
              <w:rPr>
                <w:sz w:val="16"/>
              </w:rPr>
            </w:pPr>
            <w:r>
              <w:rPr>
                <w:sz w:val="16"/>
              </w:rPr>
              <w:t>30.300,00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47"/>
              <w:rPr>
                <w:sz w:val="16"/>
              </w:rPr>
            </w:pPr>
            <w:r>
              <w:rPr>
                <w:sz w:val="16"/>
              </w:rPr>
              <w:t>31.100,00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49"/>
              <w:rPr>
                <w:sz w:val="16"/>
              </w:rPr>
            </w:pPr>
            <w:r>
              <w:rPr>
                <w:sz w:val="16"/>
              </w:rPr>
              <w:t>31.800,00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right="83"/>
              <w:rPr>
                <w:sz w:val="16"/>
              </w:rPr>
            </w:pPr>
            <w:r>
              <w:rPr>
                <w:sz w:val="16"/>
              </w:rPr>
              <w:t>32.600,00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2223</w:t>
            </w:r>
          </w:p>
        </w:tc>
        <w:tc>
          <w:tcPr>
            <w:tcW w:w="5399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Leasing- und Mietaufwand</w:t>
            </w:r>
          </w:p>
        </w:tc>
        <w:tc>
          <w:tcPr>
            <w:tcW w:w="1906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46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47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49"/>
              <w:rPr>
                <w:sz w:val="16"/>
              </w:rPr>
            </w:pPr>
            <w:r>
              <w:rPr>
                <w:sz w:val="16"/>
              </w:rPr>
              <w:t>3.700,00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right="83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2224</w:t>
            </w:r>
          </w:p>
        </w:tc>
        <w:tc>
          <w:tcPr>
            <w:tcW w:w="5399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Instandhaltung</w:t>
            </w:r>
          </w:p>
        </w:tc>
        <w:tc>
          <w:tcPr>
            <w:tcW w:w="1906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21.500,00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23.100,00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46"/>
              <w:rPr>
                <w:sz w:val="16"/>
              </w:rPr>
            </w:pPr>
            <w:r>
              <w:rPr>
                <w:sz w:val="16"/>
              </w:rPr>
              <w:t>23.700,00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47"/>
              <w:rPr>
                <w:sz w:val="16"/>
              </w:rPr>
            </w:pPr>
            <w:r>
              <w:rPr>
                <w:sz w:val="16"/>
              </w:rPr>
              <w:t>24.300,00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49"/>
              <w:rPr>
                <w:sz w:val="16"/>
              </w:rPr>
            </w:pPr>
            <w:r>
              <w:rPr>
                <w:sz w:val="16"/>
              </w:rPr>
              <w:t>24.400,00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right="83"/>
              <w:rPr>
                <w:sz w:val="16"/>
              </w:rPr>
            </w:pPr>
            <w:r>
              <w:rPr>
                <w:sz w:val="16"/>
              </w:rPr>
              <w:t>24.900,00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2225</w:t>
            </w:r>
          </w:p>
        </w:tc>
        <w:tc>
          <w:tcPr>
            <w:tcW w:w="5399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Sonstiger Sachaufwand</w:t>
            </w:r>
          </w:p>
        </w:tc>
        <w:tc>
          <w:tcPr>
            <w:tcW w:w="1906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163.100,00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157.000,00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46"/>
              <w:rPr>
                <w:sz w:val="16"/>
              </w:rPr>
            </w:pPr>
            <w:r>
              <w:rPr>
                <w:sz w:val="16"/>
              </w:rPr>
              <w:t>154.400,00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47"/>
              <w:rPr>
                <w:sz w:val="16"/>
              </w:rPr>
            </w:pPr>
            <w:r>
              <w:rPr>
                <w:sz w:val="16"/>
              </w:rPr>
              <w:t>155.800,00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49"/>
              <w:rPr>
                <w:sz w:val="16"/>
              </w:rPr>
            </w:pPr>
            <w:r>
              <w:rPr>
                <w:sz w:val="16"/>
              </w:rPr>
              <w:t>157.500,00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right="83"/>
              <w:rPr>
                <w:sz w:val="16"/>
              </w:rPr>
            </w:pPr>
            <w:r>
              <w:rPr>
                <w:sz w:val="16"/>
              </w:rPr>
              <w:t>159.800,00</w:t>
            </w:r>
          </w:p>
        </w:tc>
      </w:tr>
      <w:tr>
        <w:trPr>
          <w:trHeight w:val="327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2226</w:t>
            </w:r>
          </w:p>
        </w:tc>
        <w:tc>
          <w:tcPr>
            <w:tcW w:w="5399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Nicht finanzierungswirksamer Sachaufwand</w:t>
            </w:r>
          </w:p>
        </w:tc>
        <w:tc>
          <w:tcPr>
            <w:tcW w:w="1906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28.600,00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29.300,00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46"/>
              <w:rPr>
                <w:sz w:val="16"/>
              </w:rPr>
            </w:pPr>
            <w:r>
              <w:rPr>
                <w:sz w:val="16"/>
              </w:rPr>
              <w:t>28.300,00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47"/>
              <w:rPr>
                <w:sz w:val="16"/>
              </w:rPr>
            </w:pPr>
            <w:r>
              <w:rPr>
                <w:sz w:val="16"/>
              </w:rPr>
              <w:t>28.500,00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49"/>
              <w:rPr>
                <w:sz w:val="16"/>
              </w:rPr>
            </w:pPr>
            <w:r>
              <w:rPr>
                <w:sz w:val="16"/>
              </w:rPr>
              <w:t>26.400,00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right="83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</w:tr>
      <w:tr>
        <w:trPr>
          <w:trHeight w:val="301" w:hRule="atLeast"/>
        </w:trPr>
        <w:tc>
          <w:tcPr>
            <w:tcW w:w="623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shd w:val="clear" w:color="auto" w:fill="EDF7FC"/>
          </w:tcPr>
          <w:p>
            <w:pPr>
              <w:pStyle w:val="TableParagraph"/>
              <w:spacing w:before="60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5399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Sachaufwand (ohne Transferaufwand)</w:t>
            </w:r>
          </w:p>
        </w:tc>
        <w:tc>
          <w:tcPr>
            <w:tcW w:w="1906" w:type="dxa"/>
            <w:shd w:val="clear" w:color="auto" w:fill="EDF7FC"/>
          </w:tcPr>
          <w:p>
            <w:pPr>
              <w:pStyle w:val="TableParagraph"/>
              <w:spacing w:before="60"/>
              <w:ind w:right="243"/>
              <w:rPr>
                <w:sz w:val="16"/>
              </w:rPr>
            </w:pPr>
            <w:r>
              <w:rPr>
                <w:sz w:val="16"/>
              </w:rPr>
              <w:t>251.400,00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4"/>
              <w:rPr>
                <w:sz w:val="16"/>
              </w:rPr>
            </w:pPr>
            <w:r>
              <w:rPr>
                <w:sz w:val="16"/>
              </w:rPr>
              <w:t>249.300,00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46"/>
              <w:rPr>
                <w:sz w:val="16"/>
              </w:rPr>
            </w:pPr>
            <w:r>
              <w:rPr>
                <w:sz w:val="16"/>
              </w:rPr>
              <w:t>248.200,00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47"/>
              <w:rPr>
                <w:sz w:val="16"/>
              </w:rPr>
            </w:pPr>
            <w:r>
              <w:rPr>
                <w:sz w:val="16"/>
              </w:rPr>
              <w:t>251.500,00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252.300,00</w:t>
            </w:r>
          </w:p>
        </w:tc>
        <w:tc>
          <w:tcPr>
            <w:tcW w:w="1138" w:type="dxa"/>
            <w:shd w:val="clear" w:color="auto" w:fill="EDF7FC"/>
          </w:tcPr>
          <w:p>
            <w:pPr>
              <w:pStyle w:val="TableParagraph"/>
              <w:spacing w:before="60"/>
              <w:ind w:right="83"/>
              <w:rPr>
                <w:sz w:val="16"/>
              </w:rPr>
            </w:pPr>
            <w:r>
              <w:rPr>
                <w:sz w:val="16"/>
              </w:rPr>
              <w:t>255.700,00</w:t>
            </w:r>
          </w:p>
        </w:tc>
      </w:tr>
      <w:tr>
        <w:trPr>
          <w:trHeight w:val="346" w:hRule="atLeast"/>
        </w:trPr>
        <w:tc>
          <w:tcPr>
            <w:tcW w:w="623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104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2231</w:t>
            </w:r>
          </w:p>
        </w:tc>
        <w:tc>
          <w:tcPr>
            <w:tcW w:w="5399" w:type="dxa"/>
          </w:tcPr>
          <w:p>
            <w:pPr>
              <w:pStyle w:val="TableParagraph"/>
              <w:spacing w:before="104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Transferaufwand an Träger des öffentlichen Rechts</w:t>
            </w:r>
          </w:p>
        </w:tc>
        <w:tc>
          <w:tcPr>
            <w:tcW w:w="1906" w:type="dxa"/>
          </w:tcPr>
          <w:p>
            <w:pPr>
              <w:pStyle w:val="TableParagraph"/>
              <w:spacing w:before="84"/>
              <w:ind w:right="243"/>
              <w:rPr>
                <w:sz w:val="16"/>
              </w:rPr>
            </w:pPr>
            <w:r>
              <w:rPr>
                <w:sz w:val="16"/>
              </w:rPr>
              <w:t>120.300,00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44"/>
              <w:rPr>
                <w:sz w:val="16"/>
              </w:rPr>
            </w:pPr>
            <w:r>
              <w:rPr>
                <w:sz w:val="16"/>
              </w:rPr>
              <w:t>122.900,00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46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247"/>
              <w:rPr>
                <w:sz w:val="16"/>
              </w:rPr>
            </w:pPr>
            <w:r>
              <w:rPr>
                <w:sz w:val="16"/>
              </w:rPr>
              <w:t>163.200,00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49"/>
              <w:rPr>
                <w:sz w:val="16"/>
              </w:rPr>
            </w:pPr>
            <w:r>
              <w:rPr>
                <w:sz w:val="16"/>
              </w:rPr>
              <w:t>166.700,00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5"/>
              <w:ind w:right="83"/>
              <w:rPr>
                <w:sz w:val="16"/>
              </w:rPr>
            </w:pPr>
            <w:r>
              <w:rPr>
                <w:sz w:val="16"/>
              </w:rPr>
              <w:t>166.700,00</w:t>
            </w:r>
          </w:p>
        </w:tc>
      </w:tr>
      <w:tr>
        <w:trPr>
          <w:trHeight w:val="257" w:hRule="atLeast"/>
        </w:trPr>
        <w:tc>
          <w:tcPr>
            <w:tcW w:w="623" w:type="dxa"/>
          </w:tcPr>
          <w:p>
            <w:pPr>
              <w:pStyle w:val="TableParagraph"/>
              <w:spacing w:line="170" w:lineRule="exact"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line="165" w:lineRule="exact"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2233</w:t>
            </w:r>
          </w:p>
        </w:tc>
        <w:tc>
          <w:tcPr>
            <w:tcW w:w="5399" w:type="dxa"/>
          </w:tcPr>
          <w:p>
            <w:pPr>
              <w:pStyle w:val="TableParagraph"/>
              <w:spacing w:line="165" w:lineRule="exact"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Transferaufwand an Unternehmen (mit Finanzunternehmen)</w:t>
            </w:r>
          </w:p>
        </w:tc>
        <w:tc>
          <w:tcPr>
            <w:tcW w:w="1906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4.400,00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24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5" w:lineRule="exact" w:before="72"/>
              <w:ind w:right="246"/>
              <w:rPr>
                <w:sz w:val="16"/>
              </w:rPr>
            </w:pPr>
            <w:r>
              <w:rPr>
                <w:sz w:val="16"/>
              </w:rPr>
              <w:t>3.100,00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73"/>
              <w:ind w:right="247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5" w:lineRule="exact" w:before="72"/>
              <w:ind w:right="249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138" w:type="dxa"/>
          </w:tcPr>
          <w:p>
            <w:pPr>
              <w:pStyle w:val="TableParagraph"/>
              <w:spacing w:line="164" w:lineRule="exact" w:before="73"/>
              <w:ind w:right="83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1544"/>
        <w:gridCol w:w="712"/>
        <w:gridCol w:w="721"/>
        <w:gridCol w:w="312"/>
        <w:gridCol w:w="2098"/>
        <w:gridCol w:w="1963"/>
        <w:gridCol w:w="1305"/>
        <w:gridCol w:w="1306"/>
        <w:gridCol w:w="1306"/>
        <w:gridCol w:w="1306"/>
        <w:gridCol w:w="1138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15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Transferaufwand</w:t>
            </w:r>
          </w:p>
        </w:tc>
        <w:tc>
          <w:tcPr>
            <w:tcW w:w="71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(laufende</w:t>
            </w:r>
          </w:p>
        </w:tc>
        <w:tc>
          <w:tcPr>
            <w:tcW w:w="72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Transfers</w:t>
            </w:r>
          </w:p>
        </w:tc>
        <w:tc>
          <w:tcPr>
            <w:tcW w:w="31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209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196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908"/>
              <w:jc w:val="left"/>
              <w:rPr>
                <w:sz w:val="16"/>
              </w:rPr>
            </w:pPr>
            <w:r>
              <w:rPr>
                <w:sz w:val="16"/>
              </w:rPr>
              <w:t>124.700,00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3"/>
              <w:rPr>
                <w:sz w:val="16"/>
              </w:rPr>
            </w:pPr>
            <w:r>
              <w:rPr>
                <w:sz w:val="16"/>
              </w:rPr>
              <w:t>125.900,00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5"/>
              <w:rPr>
                <w:sz w:val="16"/>
              </w:rPr>
            </w:pPr>
            <w:r>
              <w:rPr>
                <w:sz w:val="16"/>
              </w:rPr>
              <w:t>138.100,00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6"/>
              <w:rPr>
                <w:sz w:val="16"/>
              </w:rPr>
            </w:pPr>
            <w:r>
              <w:rPr>
                <w:sz w:val="16"/>
              </w:rPr>
              <w:t>166.400,00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8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1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92"/>
              <w:rPr>
                <w:sz w:val="16"/>
              </w:rPr>
            </w:pPr>
            <w:r>
              <w:rPr>
                <w:sz w:val="16"/>
              </w:rPr>
              <w:t>170.100,00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154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Finanzaufwand</w:t>
            </w:r>
          </w:p>
        </w:tc>
        <w:tc>
          <w:tcPr>
            <w:tcW w:w="5806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"/>
        <w:gridCol w:w="884"/>
        <w:gridCol w:w="4242"/>
        <w:gridCol w:w="3152"/>
        <w:gridCol w:w="1305"/>
        <w:gridCol w:w="1306"/>
        <w:gridCol w:w="1306"/>
        <w:gridCol w:w="1306"/>
        <w:gridCol w:w="1138"/>
      </w:tblGrid>
      <w:tr>
        <w:trPr>
          <w:trHeight w:val="353" w:hRule="atLeast"/>
        </w:trPr>
        <w:tc>
          <w:tcPr>
            <w:tcW w:w="6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31" w:right="3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424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</w:t>
            </w:r>
          </w:p>
        </w:tc>
        <w:tc>
          <w:tcPr>
            <w:tcW w:w="31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3"/>
              <w:rPr>
                <w:b/>
                <w:sz w:val="16"/>
              </w:rPr>
            </w:pPr>
            <w:r>
              <w:rPr>
                <w:b/>
                <w:sz w:val="16"/>
              </w:rPr>
              <w:t>651.500,00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647.200,00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603.300,00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639.200,00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5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647.900,00</w:t>
            </w:r>
          </w:p>
        </w:tc>
        <w:tc>
          <w:tcPr>
            <w:tcW w:w="113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655.900,00</w:t>
            </w:r>
          </w:p>
        </w:tc>
      </w:tr>
    </w:tbl>
    <w:p>
      <w:pPr>
        <w:spacing w:after="0"/>
        <w:jc w:val="left"/>
        <w:rPr>
          <w:sz w:val="16"/>
        </w:rPr>
        <w:sectPr>
          <w:headerReference w:type="default" r:id="rId13"/>
          <w:footerReference w:type="default" r:id="rId14"/>
          <w:pgSz w:w="16840" w:h="11910" w:orient="landscape"/>
          <w:pgMar w:header="453" w:footer="472" w:top="1460" w:bottom="660" w:left="680" w:right="680"/>
          <w:pgNumType w:start="7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515"/>
        <w:gridCol w:w="1741"/>
        <w:gridCol w:w="1305"/>
        <w:gridCol w:w="1305"/>
        <w:gridCol w:w="1305"/>
        <w:gridCol w:w="1305"/>
        <w:gridCol w:w="1164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1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1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165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1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41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4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103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5515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Nettoergebnis (21-22)</w:t>
            </w:r>
          </w:p>
        </w:tc>
        <w:tc>
          <w:tcPr>
            <w:tcW w:w="1741" w:type="dxa"/>
            <w:shd w:val="clear" w:color="auto" w:fill="AADDF2"/>
          </w:tcPr>
          <w:p>
            <w:pPr>
              <w:pStyle w:val="TableParagraph"/>
              <w:spacing w:before="77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-597.300,00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-607.600,00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-564.900,00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-600.300,00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-608.500,00</w:t>
            </w: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spacing w:before="77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-616.000,00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4838"/>
        <w:gridCol w:w="2754"/>
        <w:gridCol w:w="1304"/>
        <w:gridCol w:w="1304"/>
        <w:gridCol w:w="1304"/>
        <w:gridCol w:w="1304"/>
        <w:gridCol w:w="892"/>
      </w:tblGrid>
      <w:tr>
        <w:trPr>
          <w:trHeight w:val="345" w:hRule="atLeast"/>
        </w:trPr>
        <w:tc>
          <w:tcPr>
            <w:tcW w:w="556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4838" w:type="dxa"/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Entnahmen von Haushaltsrücklagen</w:t>
            </w:r>
          </w:p>
        </w:tc>
        <w:tc>
          <w:tcPr>
            <w:tcW w:w="2754" w:type="dxa"/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4838" w:type="dxa"/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Zuweisung an Haushaltsrücklagen</w:t>
            </w:r>
          </w:p>
        </w:tc>
        <w:tc>
          <w:tcPr>
            <w:tcW w:w="2754" w:type="dxa"/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906"/>
        <w:gridCol w:w="5749"/>
        <w:gridCol w:w="1494"/>
        <w:gridCol w:w="1305"/>
        <w:gridCol w:w="1305"/>
        <w:gridCol w:w="1305"/>
        <w:gridCol w:w="1305"/>
        <w:gridCol w:w="1164"/>
      </w:tblGrid>
      <w:tr>
        <w:trPr>
          <w:trHeight w:val="353" w:hRule="atLeast"/>
        </w:trPr>
        <w:tc>
          <w:tcPr>
            <w:tcW w:w="72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9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27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7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9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2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4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25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906" w:type="dxa"/>
            <w:shd w:val="clear" w:color="auto" w:fill="AADDF2"/>
          </w:tcPr>
          <w:p>
            <w:pPr>
              <w:pStyle w:val="TableParagraph"/>
              <w:spacing w:before="72"/>
              <w:ind w:left="204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749" w:type="dxa"/>
            <w:shd w:val="clear" w:color="auto" w:fill="AADDF2"/>
          </w:tcPr>
          <w:p>
            <w:pPr>
              <w:pStyle w:val="TableParagraph"/>
              <w:spacing w:before="72"/>
              <w:ind w:left="2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94" w:type="dxa"/>
            <w:shd w:val="clear" w:color="auto" w:fill="AADDF2"/>
          </w:tcPr>
          <w:p>
            <w:pPr>
              <w:pStyle w:val="TableParagraph"/>
              <w:spacing w:before="77"/>
              <w:ind w:right="215"/>
              <w:rPr>
                <w:b/>
                <w:sz w:val="16"/>
              </w:rPr>
            </w:pPr>
            <w:r>
              <w:rPr>
                <w:b/>
                <w:sz w:val="16"/>
              </w:rPr>
              <w:t>-597.300,00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-607.600,00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-564.900,00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-600.300,00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-608.500,00</w:t>
            </w: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spacing w:before="77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-616.000,00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684"/>
        <w:gridCol w:w="1643"/>
        <w:gridCol w:w="1305"/>
        <w:gridCol w:w="1306"/>
        <w:gridCol w:w="1306"/>
        <w:gridCol w:w="1306"/>
        <w:gridCol w:w="1094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6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6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0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1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3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387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3114</w:t>
            </w:r>
          </w:p>
        </w:tc>
        <w:tc>
          <w:tcPr>
            <w:tcW w:w="56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Leistungen</w:t>
            </w:r>
          </w:p>
        </w:tc>
        <w:tc>
          <w:tcPr>
            <w:tcW w:w="16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97"/>
              <w:rPr>
                <w:sz w:val="16"/>
              </w:rPr>
            </w:pPr>
            <w:r>
              <w:rPr>
                <w:sz w:val="16"/>
              </w:rPr>
              <w:t>16.200,00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8"/>
              <w:rPr>
                <w:sz w:val="16"/>
              </w:rPr>
            </w:pPr>
            <w:r>
              <w:rPr>
                <w:sz w:val="16"/>
              </w:rPr>
              <w:t>16.200,00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00"/>
              <w:rPr>
                <w:sz w:val="16"/>
              </w:rPr>
            </w:pPr>
            <w:r>
              <w:rPr>
                <w:sz w:val="16"/>
              </w:rPr>
              <w:t>16.600,00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301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03"/>
              <w:rPr>
                <w:sz w:val="16"/>
              </w:rPr>
            </w:pPr>
            <w:r>
              <w:rPr>
                <w:sz w:val="16"/>
              </w:rPr>
              <w:t>17.300,00</w:t>
            </w:r>
          </w:p>
        </w:tc>
        <w:tc>
          <w:tcPr>
            <w:tcW w:w="10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93"/>
              <w:rPr>
                <w:sz w:val="16"/>
              </w:rPr>
            </w:pPr>
            <w:r>
              <w:rPr>
                <w:sz w:val="16"/>
              </w:rPr>
              <w:t>17.700,00</w:t>
            </w:r>
          </w:p>
        </w:tc>
      </w:tr>
      <w:tr>
        <w:trPr>
          <w:trHeight w:val="257" w:hRule="atLeast"/>
        </w:trPr>
        <w:tc>
          <w:tcPr>
            <w:tcW w:w="752" w:type="dxa"/>
          </w:tcPr>
          <w:p>
            <w:pPr>
              <w:pStyle w:val="TableParagraph"/>
              <w:spacing w:line="170" w:lineRule="exact"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line="165" w:lineRule="exact"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3116</w:t>
            </w:r>
          </w:p>
        </w:tc>
        <w:tc>
          <w:tcPr>
            <w:tcW w:w="5684" w:type="dxa"/>
          </w:tcPr>
          <w:p>
            <w:pPr>
              <w:pStyle w:val="TableParagraph"/>
              <w:spacing w:line="165" w:lineRule="exact"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Veräußerung von GWG und sonst. Einzahlungen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52"/>
              <w:ind w:right="297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298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5" w:lineRule="exact" w:before="72"/>
              <w:ind w:right="300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73"/>
              <w:ind w:right="301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5" w:lineRule="exact" w:before="72"/>
              <w:ind w:right="303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64" w:lineRule="exact" w:before="73"/>
              <w:ind w:right="93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259"/>
        <w:gridCol w:w="2131"/>
        <w:gridCol w:w="1303"/>
        <w:gridCol w:w="1303"/>
        <w:gridCol w:w="1303"/>
        <w:gridCol w:w="1303"/>
        <w:gridCol w:w="109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2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der operativen Verwaltungstätigkeit</w:t>
            </w:r>
          </w:p>
        </w:tc>
        <w:tc>
          <w:tcPr>
            <w:tcW w:w="213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2"/>
              <w:rPr>
                <w:sz w:val="16"/>
              </w:rPr>
            </w:pPr>
            <w:r>
              <w:rPr>
                <w:sz w:val="16"/>
              </w:rPr>
              <w:t>19.200,00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1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0"/>
              <w:rPr>
                <w:sz w:val="16"/>
              </w:rPr>
            </w:pPr>
            <w:r>
              <w:rPr>
                <w:sz w:val="16"/>
              </w:rPr>
              <w:t>19.800,00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8"/>
              <w:rPr>
                <w:sz w:val="16"/>
              </w:rPr>
            </w:pPr>
            <w:r>
              <w:rPr>
                <w:sz w:val="16"/>
              </w:rPr>
              <w:t>20.300,00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7"/>
              <w:rPr>
                <w:sz w:val="16"/>
              </w:rPr>
            </w:pPr>
            <w:r>
              <w:rPr>
                <w:sz w:val="16"/>
              </w:rPr>
              <w:t>20.800,00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4"/>
              <w:rPr>
                <w:sz w:val="16"/>
              </w:rPr>
            </w:pPr>
            <w:r>
              <w:rPr>
                <w:sz w:val="16"/>
              </w:rPr>
              <w:t>21.300,00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Transfers (ohne Kapitaltransfers)</w:t>
            </w:r>
          </w:p>
        </w:tc>
        <w:tc>
          <w:tcPr>
            <w:tcW w:w="21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25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Finanzerträgen</w:t>
            </w:r>
          </w:p>
        </w:tc>
        <w:tc>
          <w:tcPr>
            <w:tcW w:w="213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28"/>
        <w:gridCol w:w="2789"/>
        <w:gridCol w:w="2769"/>
        <w:gridCol w:w="1718"/>
        <w:gridCol w:w="1304"/>
        <w:gridCol w:w="1305"/>
        <w:gridCol w:w="1305"/>
        <w:gridCol w:w="1305"/>
        <w:gridCol w:w="1164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58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operative Gebarung</w:t>
            </w:r>
          </w:p>
        </w:tc>
        <w:tc>
          <w:tcPr>
            <w:tcW w:w="171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19.200,00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4"/>
              <w:rPr>
                <w:b/>
                <w:sz w:val="16"/>
              </w:rPr>
            </w:pPr>
            <w:r>
              <w:rPr>
                <w:b/>
                <w:sz w:val="16"/>
              </w:rPr>
              <w:t>19.800,00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4"/>
              <w:rPr>
                <w:b/>
                <w:sz w:val="16"/>
              </w:rPr>
            </w:pPr>
            <w:r>
              <w:rPr>
                <w:b/>
                <w:sz w:val="16"/>
              </w:rPr>
              <w:t>20.300,00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5"/>
              <w:rPr>
                <w:b/>
                <w:sz w:val="16"/>
              </w:rPr>
            </w:pPr>
            <w:r>
              <w:rPr>
                <w:b/>
                <w:sz w:val="16"/>
              </w:rPr>
              <w:t>20.800,00</w:t>
            </w:r>
          </w:p>
        </w:tc>
        <w:tc>
          <w:tcPr>
            <w:tcW w:w="116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21.300,00</w:t>
            </w:r>
          </w:p>
        </w:tc>
      </w:tr>
      <w:tr>
        <w:trPr>
          <w:trHeight w:val="464" w:hRule="atLeast"/>
        </w:trPr>
        <w:tc>
          <w:tcPr>
            <w:tcW w:w="667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5558" w:type="dxa"/>
            <w:gridSpan w:val="2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Ausz. für Personalaufw. Bezüge, Nebengeb., Mehrleist.vergüt.</w:t>
            </w:r>
          </w:p>
        </w:tc>
        <w:tc>
          <w:tcPr>
            <w:tcW w:w="1718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213"/>
              <w:rPr>
                <w:sz w:val="16"/>
              </w:rPr>
            </w:pPr>
            <w:r>
              <w:rPr>
                <w:sz w:val="16"/>
              </w:rPr>
              <w:t>219.100,00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13"/>
              <w:rPr>
                <w:sz w:val="16"/>
              </w:rPr>
            </w:pPr>
            <w:r>
              <w:rPr>
                <w:sz w:val="16"/>
              </w:rPr>
              <w:t>214.200,00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14"/>
              <w:rPr>
                <w:sz w:val="16"/>
              </w:rPr>
            </w:pPr>
            <w:r>
              <w:rPr>
                <w:sz w:val="16"/>
              </w:rPr>
              <w:t>164.100,00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14"/>
              <w:rPr>
                <w:sz w:val="16"/>
              </w:rPr>
            </w:pPr>
            <w:r>
              <w:rPr>
                <w:sz w:val="16"/>
              </w:rPr>
              <w:t>167.300,00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15"/>
              <w:rPr>
                <w:sz w:val="16"/>
              </w:rPr>
            </w:pPr>
            <w:r>
              <w:rPr>
                <w:sz w:val="16"/>
              </w:rPr>
              <w:t>163.600,00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174.000,00</w:t>
            </w:r>
          </w:p>
        </w:tc>
      </w:tr>
      <w:tr>
        <w:trPr>
          <w:trHeight w:val="315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5558" w:type="dxa"/>
            <w:gridSpan w:val="2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für gesetzliche und freiw. Sozialaufwendungen</w:t>
            </w:r>
          </w:p>
        </w:tc>
        <w:tc>
          <w:tcPr>
            <w:tcW w:w="1718" w:type="dxa"/>
          </w:tcPr>
          <w:p>
            <w:pPr>
              <w:pStyle w:val="TableParagraph"/>
              <w:spacing w:before="52"/>
              <w:ind w:right="213"/>
              <w:rPr>
                <w:sz w:val="16"/>
              </w:rPr>
            </w:pPr>
            <w:r>
              <w:rPr>
                <w:sz w:val="16"/>
              </w:rPr>
              <w:t>54.200,00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13"/>
              <w:rPr>
                <w:sz w:val="16"/>
              </w:rPr>
            </w:pPr>
            <w:r>
              <w:rPr>
                <w:sz w:val="16"/>
              </w:rPr>
              <w:t>55.500,00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4"/>
              <w:rPr>
                <w:sz w:val="16"/>
              </w:rPr>
            </w:pPr>
            <w:r>
              <w:rPr>
                <w:sz w:val="16"/>
              </w:rPr>
              <w:t>52.300,00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14"/>
              <w:rPr>
                <w:sz w:val="16"/>
              </w:rPr>
            </w:pPr>
            <w:r>
              <w:rPr>
                <w:sz w:val="16"/>
              </w:rPr>
              <w:t>53.400,00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5"/>
              <w:rPr>
                <w:sz w:val="16"/>
              </w:rPr>
            </w:pPr>
            <w:r>
              <w:rPr>
                <w:sz w:val="16"/>
              </w:rPr>
              <w:t>54.400,00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73"/>
              <w:ind w:right="75"/>
              <w:rPr>
                <w:sz w:val="16"/>
              </w:rPr>
            </w:pPr>
            <w:r>
              <w:rPr>
                <w:sz w:val="16"/>
              </w:rPr>
              <w:t>55.500,00</w:t>
            </w:r>
          </w:p>
        </w:tc>
      </w:tr>
      <w:tr>
        <w:trPr>
          <w:trHeight w:val="327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5558" w:type="dxa"/>
            <w:gridSpan w:val="2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aus sonstigem Personalaufwand</w:t>
            </w:r>
          </w:p>
        </w:tc>
        <w:tc>
          <w:tcPr>
            <w:tcW w:w="1718" w:type="dxa"/>
          </w:tcPr>
          <w:p>
            <w:pPr>
              <w:pStyle w:val="TableParagraph"/>
              <w:spacing w:before="52"/>
              <w:ind w:right="213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13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4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14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5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73"/>
              <w:ind w:right="75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300" w:hRule="atLeast"/>
        </w:trPr>
        <w:tc>
          <w:tcPr>
            <w:tcW w:w="667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58" w:type="dxa"/>
            <w:gridSpan w:val="2"/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aus Personalaufwand</w:t>
            </w:r>
          </w:p>
        </w:tc>
        <w:tc>
          <w:tcPr>
            <w:tcW w:w="1718" w:type="dxa"/>
            <w:shd w:val="clear" w:color="auto" w:fill="EDF7FC"/>
          </w:tcPr>
          <w:p>
            <w:pPr>
              <w:pStyle w:val="TableParagraph"/>
              <w:spacing w:before="60"/>
              <w:ind w:right="213"/>
              <w:rPr>
                <w:sz w:val="16"/>
              </w:rPr>
            </w:pPr>
            <w:r>
              <w:rPr>
                <w:sz w:val="16"/>
              </w:rPr>
              <w:t>275.400,00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13"/>
              <w:rPr>
                <w:sz w:val="16"/>
              </w:rPr>
            </w:pPr>
            <w:r>
              <w:rPr>
                <w:sz w:val="16"/>
              </w:rPr>
              <w:t>272.000,00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14"/>
              <w:rPr>
                <w:sz w:val="16"/>
              </w:rPr>
            </w:pPr>
            <w:r>
              <w:rPr>
                <w:sz w:val="16"/>
              </w:rPr>
              <w:t>217.000,00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14"/>
              <w:rPr>
                <w:sz w:val="16"/>
              </w:rPr>
            </w:pPr>
            <w:r>
              <w:rPr>
                <w:sz w:val="16"/>
              </w:rPr>
              <w:t>221.300,00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15"/>
              <w:rPr>
                <w:sz w:val="16"/>
              </w:rPr>
            </w:pPr>
            <w:r>
              <w:rPr>
                <w:sz w:val="16"/>
              </w:rPr>
              <w:t>218.600,00</w:t>
            </w:r>
          </w:p>
        </w:tc>
        <w:tc>
          <w:tcPr>
            <w:tcW w:w="1164" w:type="dxa"/>
            <w:shd w:val="clear" w:color="auto" w:fill="EDF7FC"/>
          </w:tcPr>
          <w:p>
            <w:pPr>
              <w:pStyle w:val="TableParagraph"/>
              <w:spacing w:before="60"/>
              <w:ind w:right="75"/>
              <w:rPr>
                <w:sz w:val="16"/>
              </w:rPr>
            </w:pPr>
            <w:r>
              <w:rPr>
                <w:sz w:val="16"/>
              </w:rPr>
              <w:t>230.100,00</w:t>
            </w:r>
          </w:p>
        </w:tc>
      </w:tr>
      <w:tr>
        <w:trPr>
          <w:trHeight w:val="346" w:hRule="atLeast"/>
        </w:trPr>
        <w:tc>
          <w:tcPr>
            <w:tcW w:w="667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104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5558" w:type="dxa"/>
            <w:gridSpan w:val="2"/>
          </w:tcPr>
          <w:p>
            <w:pPr>
              <w:pStyle w:val="TableParagraph"/>
              <w:spacing w:before="104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für Gebrauchs- u. Verbrauchsgüter, Handelswaren</w:t>
            </w:r>
          </w:p>
        </w:tc>
        <w:tc>
          <w:tcPr>
            <w:tcW w:w="1718" w:type="dxa"/>
          </w:tcPr>
          <w:p>
            <w:pPr>
              <w:pStyle w:val="TableParagraph"/>
              <w:spacing w:before="84"/>
              <w:ind w:right="213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13"/>
              <w:rPr>
                <w:sz w:val="16"/>
              </w:rPr>
            </w:pPr>
            <w:r>
              <w:rPr>
                <w:sz w:val="16"/>
              </w:rPr>
              <w:t>7.600,00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14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14"/>
              <w:rPr>
                <w:sz w:val="16"/>
              </w:rPr>
            </w:pPr>
            <w:r>
              <w:rPr>
                <w:sz w:val="16"/>
              </w:rPr>
              <w:t>8.200,00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15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5"/>
              <w:ind w:right="75"/>
              <w:rPr>
                <w:sz w:val="16"/>
              </w:rPr>
            </w:pPr>
            <w:r>
              <w:rPr>
                <w:sz w:val="16"/>
              </w:rPr>
              <w:t>8.600,00</w:t>
            </w:r>
          </w:p>
        </w:tc>
      </w:tr>
      <w:tr>
        <w:trPr>
          <w:trHeight w:val="315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5558" w:type="dxa"/>
            <w:gridSpan w:val="2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für Verwaltungs- und Betriebsaufwand</w:t>
            </w:r>
          </w:p>
        </w:tc>
        <w:tc>
          <w:tcPr>
            <w:tcW w:w="1718" w:type="dxa"/>
          </w:tcPr>
          <w:p>
            <w:pPr>
              <w:pStyle w:val="TableParagraph"/>
              <w:spacing w:before="52"/>
              <w:ind w:right="213"/>
              <w:rPr>
                <w:sz w:val="16"/>
              </w:rPr>
            </w:pPr>
            <w:r>
              <w:rPr>
                <w:sz w:val="16"/>
              </w:rPr>
              <w:t>27.400,00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13"/>
              <w:rPr>
                <w:sz w:val="16"/>
              </w:rPr>
            </w:pPr>
            <w:r>
              <w:rPr>
                <w:sz w:val="16"/>
              </w:rPr>
              <w:t>28.900,00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4"/>
              <w:rPr>
                <w:sz w:val="16"/>
              </w:rPr>
            </w:pPr>
            <w:r>
              <w:rPr>
                <w:sz w:val="16"/>
              </w:rPr>
              <w:t>30.300,00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14"/>
              <w:rPr>
                <w:sz w:val="16"/>
              </w:rPr>
            </w:pPr>
            <w:r>
              <w:rPr>
                <w:sz w:val="16"/>
              </w:rPr>
              <w:t>31.100,00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5"/>
              <w:rPr>
                <w:sz w:val="16"/>
              </w:rPr>
            </w:pPr>
            <w:r>
              <w:rPr>
                <w:sz w:val="16"/>
              </w:rPr>
              <w:t>31.800,00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73"/>
              <w:ind w:right="75"/>
              <w:rPr>
                <w:sz w:val="16"/>
              </w:rPr>
            </w:pPr>
            <w:r>
              <w:rPr>
                <w:sz w:val="16"/>
              </w:rPr>
              <w:t>32.600,00</w:t>
            </w:r>
          </w:p>
        </w:tc>
      </w:tr>
      <w:tr>
        <w:trPr>
          <w:trHeight w:val="315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5558" w:type="dxa"/>
            <w:gridSpan w:val="2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für Leasing- und Mietaufwand</w:t>
            </w:r>
          </w:p>
        </w:tc>
        <w:tc>
          <w:tcPr>
            <w:tcW w:w="1718" w:type="dxa"/>
          </w:tcPr>
          <w:p>
            <w:pPr>
              <w:pStyle w:val="TableParagraph"/>
              <w:spacing w:before="52"/>
              <w:ind w:right="213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13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4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1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5"/>
              <w:rPr>
                <w:sz w:val="16"/>
              </w:rPr>
            </w:pPr>
            <w:r>
              <w:rPr>
                <w:sz w:val="16"/>
              </w:rPr>
              <w:t>3.700,00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73"/>
              <w:ind w:right="75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</w:tr>
      <w:tr>
        <w:trPr>
          <w:trHeight w:val="315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5558" w:type="dxa"/>
            <w:gridSpan w:val="2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für Instandhaltung</w:t>
            </w:r>
          </w:p>
        </w:tc>
        <w:tc>
          <w:tcPr>
            <w:tcW w:w="1718" w:type="dxa"/>
          </w:tcPr>
          <w:p>
            <w:pPr>
              <w:pStyle w:val="TableParagraph"/>
              <w:spacing w:before="52"/>
              <w:ind w:right="213"/>
              <w:rPr>
                <w:sz w:val="16"/>
              </w:rPr>
            </w:pPr>
            <w:r>
              <w:rPr>
                <w:sz w:val="16"/>
              </w:rPr>
              <w:t>21.500,00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13"/>
              <w:rPr>
                <w:sz w:val="16"/>
              </w:rPr>
            </w:pPr>
            <w:r>
              <w:rPr>
                <w:sz w:val="16"/>
              </w:rPr>
              <w:t>23.100,00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4"/>
              <w:rPr>
                <w:sz w:val="16"/>
              </w:rPr>
            </w:pPr>
            <w:r>
              <w:rPr>
                <w:sz w:val="16"/>
              </w:rPr>
              <w:t>23.700,00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14"/>
              <w:rPr>
                <w:sz w:val="16"/>
              </w:rPr>
            </w:pPr>
            <w:r>
              <w:rPr>
                <w:sz w:val="16"/>
              </w:rPr>
              <w:t>24.300,00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5"/>
              <w:rPr>
                <w:sz w:val="16"/>
              </w:rPr>
            </w:pPr>
            <w:r>
              <w:rPr>
                <w:sz w:val="16"/>
              </w:rPr>
              <w:t>24.400,00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73"/>
              <w:ind w:right="75"/>
              <w:rPr>
                <w:sz w:val="16"/>
              </w:rPr>
            </w:pPr>
            <w:r>
              <w:rPr>
                <w:sz w:val="16"/>
              </w:rPr>
              <w:t>24.900,00</w:t>
            </w:r>
          </w:p>
        </w:tc>
      </w:tr>
      <w:tr>
        <w:trPr>
          <w:trHeight w:val="327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5558" w:type="dxa"/>
            <w:gridSpan w:val="2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Sonstige Auszahlungen aus Sachaufwand</w:t>
            </w:r>
          </w:p>
        </w:tc>
        <w:tc>
          <w:tcPr>
            <w:tcW w:w="1718" w:type="dxa"/>
          </w:tcPr>
          <w:p>
            <w:pPr>
              <w:pStyle w:val="TableParagraph"/>
              <w:spacing w:before="52"/>
              <w:ind w:right="213"/>
              <w:rPr>
                <w:sz w:val="16"/>
              </w:rPr>
            </w:pPr>
            <w:r>
              <w:rPr>
                <w:sz w:val="16"/>
              </w:rPr>
              <w:t>163.100,00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13"/>
              <w:rPr>
                <w:sz w:val="16"/>
              </w:rPr>
            </w:pPr>
            <w:r>
              <w:rPr>
                <w:sz w:val="16"/>
              </w:rPr>
              <w:t>157.000,00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4"/>
              <w:rPr>
                <w:sz w:val="16"/>
              </w:rPr>
            </w:pPr>
            <w:r>
              <w:rPr>
                <w:sz w:val="16"/>
              </w:rPr>
              <w:t>154.400,00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14"/>
              <w:rPr>
                <w:sz w:val="16"/>
              </w:rPr>
            </w:pPr>
            <w:r>
              <w:rPr>
                <w:sz w:val="16"/>
              </w:rPr>
              <w:t>155.800,00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5"/>
              <w:rPr>
                <w:sz w:val="16"/>
              </w:rPr>
            </w:pPr>
            <w:r>
              <w:rPr>
                <w:sz w:val="16"/>
              </w:rPr>
              <w:t>157.500,00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73"/>
              <w:ind w:right="75"/>
              <w:rPr>
                <w:sz w:val="16"/>
              </w:rPr>
            </w:pPr>
            <w:r>
              <w:rPr>
                <w:sz w:val="16"/>
              </w:rPr>
              <w:t>159.800,00</w:t>
            </w:r>
          </w:p>
        </w:tc>
      </w:tr>
      <w:tr>
        <w:trPr>
          <w:trHeight w:val="301" w:hRule="atLeast"/>
        </w:trPr>
        <w:tc>
          <w:tcPr>
            <w:tcW w:w="667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58" w:type="dxa"/>
            <w:gridSpan w:val="2"/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aus Sachaufwand (ohne Transferaufwand)</w:t>
            </w:r>
          </w:p>
        </w:tc>
        <w:tc>
          <w:tcPr>
            <w:tcW w:w="1718" w:type="dxa"/>
            <w:shd w:val="clear" w:color="auto" w:fill="EDF7FC"/>
          </w:tcPr>
          <w:p>
            <w:pPr>
              <w:pStyle w:val="TableParagraph"/>
              <w:spacing w:before="60"/>
              <w:ind w:right="213"/>
              <w:rPr>
                <w:sz w:val="16"/>
              </w:rPr>
            </w:pPr>
            <w:r>
              <w:rPr>
                <w:sz w:val="16"/>
              </w:rPr>
              <w:t>222.800,00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13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14"/>
              <w:rPr>
                <w:sz w:val="16"/>
              </w:rPr>
            </w:pPr>
            <w:r>
              <w:rPr>
                <w:sz w:val="16"/>
              </w:rPr>
              <w:t>219.900,00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14"/>
              <w:rPr>
                <w:sz w:val="16"/>
              </w:rPr>
            </w:pPr>
            <w:r>
              <w:rPr>
                <w:sz w:val="16"/>
              </w:rPr>
              <w:t>223.000,00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15"/>
              <w:rPr>
                <w:sz w:val="16"/>
              </w:rPr>
            </w:pPr>
            <w:r>
              <w:rPr>
                <w:sz w:val="16"/>
              </w:rPr>
              <w:t>225.900,00</w:t>
            </w:r>
          </w:p>
        </w:tc>
        <w:tc>
          <w:tcPr>
            <w:tcW w:w="1164" w:type="dxa"/>
            <w:shd w:val="clear" w:color="auto" w:fill="EDF7FC"/>
          </w:tcPr>
          <w:p>
            <w:pPr>
              <w:pStyle w:val="TableParagraph"/>
              <w:spacing w:before="60"/>
              <w:ind w:right="75"/>
              <w:rPr>
                <w:sz w:val="16"/>
              </w:rPr>
            </w:pPr>
            <w:r>
              <w:rPr>
                <w:sz w:val="16"/>
              </w:rPr>
              <w:t>229.700,00</w:t>
            </w:r>
          </w:p>
        </w:tc>
      </w:tr>
      <w:tr>
        <w:trPr>
          <w:trHeight w:val="346" w:hRule="atLeast"/>
        </w:trPr>
        <w:tc>
          <w:tcPr>
            <w:tcW w:w="667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104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5558" w:type="dxa"/>
            <w:gridSpan w:val="2"/>
          </w:tcPr>
          <w:p>
            <w:pPr>
              <w:pStyle w:val="TableParagraph"/>
              <w:spacing w:before="104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Transferzahlungen an Träger des öffentlichen Rechts</w:t>
            </w:r>
          </w:p>
        </w:tc>
        <w:tc>
          <w:tcPr>
            <w:tcW w:w="1718" w:type="dxa"/>
          </w:tcPr>
          <w:p>
            <w:pPr>
              <w:pStyle w:val="TableParagraph"/>
              <w:spacing w:before="84"/>
              <w:ind w:right="213"/>
              <w:rPr>
                <w:sz w:val="16"/>
              </w:rPr>
            </w:pPr>
            <w:r>
              <w:rPr>
                <w:sz w:val="16"/>
              </w:rPr>
              <w:t>120.300,00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13"/>
              <w:rPr>
                <w:sz w:val="16"/>
              </w:rPr>
            </w:pPr>
            <w:r>
              <w:rPr>
                <w:sz w:val="16"/>
              </w:rPr>
              <w:t>122.900,00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14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14"/>
              <w:rPr>
                <w:sz w:val="16"/>
              </w:rPr>
            </w:pPr>
            <w:r>
              <w:rPr>
                <w:sz w:val="16"/>
              </w:rPr>
              <w:t>163.200,00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15"/>
              <w:rPr>
                <w:sz w:val="16"/>
              </w:rPr>
            </w:pPr>
            <w:r>
              <w:rPr>
                <w:sz w:val="16"/>
              </w:rPr>
              <w:t>166.700,00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5"/>
              <w:ind w:right="75"/>
              <w:rPr>
                <w:sz w:val="16"/>
              </w:rPr>
            </w:pPr>
            <w:r>
              <w:rPr>
                <w:sz w:val="16"/>
              </w:rPr>
              <w:t>166.700,00</w:t>
            </w:r>
          </w:p>
        </w:tc>
      </w:tr>
      <w:tr>
        <w:trPr>
          <w:trHeight w:val="327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5558" w:type="dxa"/>
            <w:gridSpan w:val="2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Transferzahlungen an Unternehmen (inkl. Finanzunternehmen)</w:t>
            </w:r>
          </w:p>
        </w:tc>
        <w:tc>
          <w:tcPr>
            <w:tcW w:w="1718" w:type="dxa"/>
          </w:tcPr>
          <w:p>
            <w:pPr>
              <w:pStyle w:val="TableParagraph"/>
              <w:spacing w:before="52"/>
              <w:ind w:right="213"/>
              <w:rPr>
                <w:sz w:val="16"/>
              </w:rPr>
            </w:pPr>
            <w:r>
              <w:rPr>
                <w:sz w:val="16"/>
              </w:rPr>
              <w:t>4.400,00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13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4"/>
              <w:rPr>
                <w:sz w:val="16"/>
              </w:rPr>
            </w:pPr>
            <w:r>
              <w:rPr>
                <w:sz w:val="16"/>
              </w:rPr>
              <w:t>3.100,00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14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5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73"/>
              <w:ind w:right="75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27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10"/>
              <w:rPr>
                <w:sz w:val="16"/>
              </w:rPr>
            </w:pPr>
            <w:r>
              <w:rPr>
                <w:sz w:val="16"/>
              </w:rPr>
              <w:t>Auszahlungen aus Transfers (ohne</w:t>
            </w:r>
          </w:p>
        </w:tc>
        <w:tc>
          <w:tcPr>
            <w:tcW w:w="276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17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13"/>
              <w:rPr>
                <w:sz w:val="16"/>
              </w:rPr>
            </w:pPr>
            <w:r>
              <w:rPr>
                <w:sz w:val="16"/>
              </w:rPr>
              <w:t>124.700,00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13"/>
              <w:rPr>
                <w:sz w:val="16"/>
              </w:rPr>
            </w:pPr>
            <w:r>
              <w:rPr>
                <w:sz w:val="16"/>
              </w:rPr>
              <w:t>125.900,00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14"/>
              <w:rPr>
                <w:sz w:val="16"/>
              </w:rPr>
            </w:pPr>
            <w:r>
              <w:rPr>
                <w:sz w:val="16"/>
              </w:rPr>
              <w:t>138.100,00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14"/>
              <w:rPr>
                <w:sz w:val="16"/>
              </w:rPr>
            </w:pPr>
            <w:r>
              <w:rPr>
                <w:sz w:val="16"/>
              </w:rPr>
              <w:t>166.400,00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15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1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5"/>
              <w:rPr>
                <w:sz w:val="16"/>
              </w:rPr>
            </w:pPr>
            <w:r>
              <w:rPr>
                <w:sz w:val="16"/>
              </w:rPr>
              <w:t>170.100,00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278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4"/>
              <w:rPr>
                <w:sz w:val="16"/>
              </w:rPr>
            </w:pPr>
            <w:r>
              <w:rPr>
                <w:sz w:val="16"/>
              </w:rPr>
              <w:t>Auszahlungen aus Finanzaufwand</w:t>
            </w:r>
          </w:p>
        </w:tc>
        <w:tc>
          <w:tcPr>
            <w:tcW w:w="4487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2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558" w:type="dxa"/>
            <w:gridSpan w:val="2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1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6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58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operative Gebarung</w:t>
            </w:r>
          </w:p>
        </w:tc>
        <w:tc>
          <w:tcPr>
            <w:tcW w:w="171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622.900,00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617.900,00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4"/>
              <w:rPr>
                <w:b/>
                <w:sz w:val="16"/>
              </w:rPr>
            </w:pPr>
            <w:r>
              <w:rPr>
                <w:b/>
                <w:sz w:val="16"/>
              </w:rPr>
              <w:t>575.000,00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4"/>
              <w:rPr>
                <w:b/>
                <w:sz w:val="16"/>
              </w:rPr>
            </w:pPr>
            <w:r>
              <w:rPr>
                <w:b/>
                <w:sz w:val="16"/>
              </w:rPr>
              <w:t>610.700,00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5"/>
              <w:rPr>
                <w:b/>
                <w:sz w:val="16"/>
              </w:rPr>
            </w:pPr>
            <w:r>
              <w:rPr>
                <w:b/>
                <w:sz w:val="16"/>
              </w:rPr>
              <w:t>614.500,00</w:t>
            </w:r>
          </w:p>
        </w:tc>
        <w:tc>
          <w:tcPr>
            <w:tcW w:w="116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629.900,00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58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928" w:type="dxa"/>
            <w:shd w:val="clear" w:color="auto" w:fill="AADDF2"/>
          </w:tcPr>
          <w:p>
            <w:pPr>
              <w:pStyle w:val="TableParagraph"/>
              <w:spacing w:before="72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5558" w:type="dxa"/>
            <w:gridSpan w:val="2"/>
            <w:shd w:val="clear" w:color="auto" w:fill="AADDF2"/>
          </w:tcPr>
          <w:p>
            <w:pPr>
              <w:pStyle w:val="TableParagraph"/>
              <w:spacing w:before="72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(1) Geldfluss aus der Operativen Gebarung (31-32)</w:t>
            </w:r>
          </w:p>
        </w:tc>
        <w:tc>
          <w:tcPr>
            <w:tcW w:w="1718" w:type="dxa"/>
            <w:shd w:val="clear" w:color="auto" w:fill="AADDF2"/>
          </w:tcPr>
          <w:p>
            <w:pPr>
              <w:pStyle w:val="TableParagraph"/>
              <w:spacing w:before="77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-603.700,00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-596.900,00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-555.200,00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-590.400,00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4"/>
              <w:rPr>
                <w:b/>
                <w:sz w:val="16"/>
              </w:rPr>
            </w:pPr>
            <w:r>
              <w:rPr>
                <w:b/>
                <w:sz w:val="16"/>
              </w:rPr>
              <w:t>-593.700,00</w:t>
            </w: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spacing w:before="7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-608.600,00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749"/>
        <w:gridCol w:w="1842"/>
        <w:gridCol w:w="1303"/>
        <w:gridCol w:w="1303"/>
        <w:gridCol w:w="1303"/>
        <w:gridCol w:w="1303"/>
        <w:gridCol w:w="89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7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der Investitionstätigkeit</w:t>
            </w:r>
          </w:p>
        </w:tc>
        <w:tc>
          <w:tcPr>
            <w:tcW w:w="184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9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5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7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7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Einz. a.d. Rückzahlung von Darlehen u. gewähr. Vorschüssen</w:t>
            </w:r>
          </w:p>
        </w:tc>
        <w:tc>
          <w:tcPr>
            <w:tcW w:w="184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9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5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7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5"/>
          <w:footerReference w:type="default" r:id="rId16"/>
          <w:pgSz w:w="16840" w:h="11910" w:orient="landscape"/>
          <w:pgMar w:header="453" w:footer="472" w:top="1460" w:bottom="660" w:left="680" w:right="680"/>
          <w:pgNumType w:start="9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586"/>
        <w:gridCol w:w="1741"/>
        <w:gridCol w:w="1345"/>
        <w:gridCol w:w="1305"/>
        <w:gridCol w:w="1305"/>
        <w:gridCol w:w="1304"/>
        <w:gridCol w:w="1052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8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0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400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3331</w:t>
            </w:r>
          </w:p>
        </w:tc>
        <w:tc>
          <w:tcPr>
            <w:tcW w:w="55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Kapitaltransferzahlungen von Trägern des öffentlichen Rechts</w:t>
            </w:r>
          </w:p>
        </w:tc>
        <w:tc>
          <w:tcPr>
            <w:tcW w:w="17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38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586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Kapitaltransfers</w:t>
            </w:r>
          </w:p>
        </w:tc>
        <w:tc>
          <w:tcPr>
            <w:tcW w:w="1741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5" w:type="dxa"/>
            <w:shd w:val="clear" w:color="auto" w:fill="EDF7FC"/>
          </w:tcPr>
          <w:p>
            <w:pPr>
              <w:pStyle w:val="TableParagraph"/>
              <w:spacing w:before="60"/>
              <w:ind w:right="338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2" w:type="dxa"/>
            <w:shd w:val="clear" w:color="auto" w:fill="EDF7FC"/>
          </w:tcPr>
          <w:p>
            <w:pPr>
              <w:pStyle w:val="TableParagraph"/>
              <w:spacing w:before="60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58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4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58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7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38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64" w:hRule="atLeast"/>
        </w:trPr>
        <w:tc>
          <w:tcPr>
            <w:tcW w:w="752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3411</w:t>
            </w:r>
          </w:p>
        </w:tc>
        <w:tc>
          <w:tcPr>
            <w:tcW w:w="558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für den Erwerb von immateriellem Vermögen</w:t>
            </w:r>
          </w:p>
        </w:tc>
        <w:tc>
          <w:tcPr>
            <w:tcW w:w="1741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297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3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2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3414</w:t>
            </w:r>
          </w:p>
        </w:tc>
        <w:tc>
          <w:tcPr>
            <w:tcW w:w="5586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Ausz. f.d. Erwerb von techn. Anlagen, Fahrzeuge u. Maschinen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72"/>
              <w:ind w:right="338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2" w:type="dxa"/>
          </w:tcPr>
          <w:p>
            <w:pPr>
              <w:pStyle w:val="TableParagraph"/>
              <w:spacing w:before="73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752" w:type="dxa"/>
          </w:tcPr>
          <w:p>
            <w:pPr>
              <w:pStyle w:val="TableParagraph"/>
              <w:spacing w:line="170" w:lineRule="exact"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line="165" w:lineRule="exact"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3415</w:t>
            </w:r>
          </w:p>
        </w:tc>
        <w:tc>
          <w:tcPr>
            <w:tcW w:w="5586" w:type="dxa"/>
          </w:tcPr>
          <w:p>
            <w:pPr>
              <w:pStyle w:val="TableParagraph"/>
              <w:spacing w:line="165" w:lineRule="exact"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Ausz. f.d. Erwerb von Amts-, Betriebs- u.Geschäftsausstatt.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97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345" w:type="dxa"/>
          </w:tcPr>
          <w:p>
            <w:pPr>
              <w:pStyle w:val="TableParagraph"/>
              <w:spacing w:line="165" w:lineRule="exact" w:before="72"/>
              <w:ind w:right="338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339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73"/>
              <w:ind w:right="339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5" w:lineRule="exact" w:before="72"/>
              <w:ind w:right="339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052" w:type="dxa"/>
          </w:tcPr>
          <w:p>
            <w:pPr>
              <w:pStyle w:val="TableParagraph"/>
              <w:spacing w:line="164" w:lineRule="exact" w:before="73"/>
              <w:ind w:right="87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553"/>
        <w:gridCol w:w="1838"/>
        <w:gridCol w:w="1348"/>
        <w:gridCol w:w="1304"/>
        <w:gridCol w:w="1304"/>
        <w:gridCol w:w="1304"/>
        <w:gridCol w:w="1047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5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der Investitionstätigkeit</w:t>
            </w:r>
          </w:p>
        </w:tc>
        <w:tc>
          <w:tcPr>
            <w:tcW w:w="18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3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rPr>
                <w:sz w:val="16"/>
              </w:rPr>
            </w:pPr>
            <w:r>
              <w:rPr>
                <w:sz w:val="16"/>
              </w:rPr>
              <w:t>66.300,00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0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55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Ausz. von gewährten Darlehen sowie gewährten Vorschüssen</w:t>
            </w:r>
          </w:p>
        </w:tc>
        <w:tc>
          <w:tcPr>
            <w:tcW w:w="18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5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Kapitaltransfers</w:t>
            </w:r>
          </w:p>
        </w:tc>
        <w:tc>
          <w:tcPr>
            <w:tcW w:w="183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05"/>
        <w:gridCol w:w="5384"/>
        <w:gridCol w:w="1913"/>
        <w:gridCol w:w="1303"/>
        <w:gridCol w:w="1303"/>
        <w:gridCol w:w="1303"/>
        <w:gridCol w:w="1302"/>
        <w:gridCol w:w="1161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154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3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91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66.300,00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09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07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  <w:tc>
          <w:tcPr>
            <w:tcW w:w="130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2.200,00</w:t>
            </w:r>
          </w:p>
        </w:tc>
        <w:tc>
          <w:tcPr>
            <w:tcW w:w="116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2.200,00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8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384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913" w:type="dxa"/>
            <w:shd w:val="clear" w:color="auto" w:fill="AADDF2"/>
          </w:tcPr>
          <w:p>
            <w:pPr>
              <w:pStyle w:val="TableParagraph"/>
              <w:spacing w:before="77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-12.000,00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09"/>
              <w:rPr>
                <w:b/>
                <w:sz w:val="16"/>
              </w:rPr>
            </w:pPr>
            <w:r>
              <w:rPr>
                <w:b/>
                <w:sz w:val="16"/>
              </w:rPr>
              <w:t>-6.300,00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08"/>
              <w:rPr>
                <w:b/>
                <w:sz w:val="16"/>
              </w:rPr>
            </w:pPr>
            <w:r>
              <w:rPr>
                <w:b/>
                <w:sz w:val="16"/>
              </w:rPr>
              <w:t>-2.100,00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-2.100,00</w:t>
            </w:r>
          </w:p>
        </w:tc>
        <w:tc>
          <w:tcPr>
            <w:tcW w:w="1302" w:type="dxa"/>
            <w:shd w:val="clear" w:color="auto" w:fill="AADDF2"/>
          </w:tcPr>
          <w:p>
            <w:pPr>
              <w:pStyle w:val="TableParagraph"/>
              <w:spacing w:before="77"/>
              <w:ind w:right="204"/>
              <w:rPr>
                <w:b/>
                <w:sz w:val="16"/>
              </w:rPr>
            </w:pPr>
            <w:r>
              <w:rPr>
                <w:b/>
                <w:sz w:val="16"/>
              </w:rPr>
              <w:t>-2.200,00</w:t>
            </w:r>
          </w:p>
        </w:tc>
        <w:tc>
          <w:tcPr>
            <w:tcW w:w="1161" w:type="dxa"/>
            <w:shd w:val="clear" w:color="auto" w:fill="AADDF2"/>
          </w:tcPr>
          <w:p>
            <w:pPr>
              <w:pStyle w:val="TableParagraph"/>
              <w:spacing w:before="7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-2.200,00</w:t>
            </w:r>
          </w:p>
        </w:tc>
      </w:tr>
      <w:tr>
        <w:trPr>
          <w:trHeight w:val="317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8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384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913" w:type="dxa"/>
            <w:shd w:val="clear" w:color="auto" w:fill="AADDF2"/>
          </w:tcPr>
          <w:p>
            <w:pPr>
              <w:pStyle w:val="TableParagraph"/>
              <w:spacing w:before="77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-615.700,00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09"/>
              <w:rPr>
                <w:b/>
                <w:sz w:val="16"/>
              </w:rPr>
            </w:pPr>
            <w:r>
              <w:rPr>
                <w:b/>
                <w:sz w:val="16"/>
              </w:rPr>
              <w:t>-603.200,00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08"/>
              <w:rPr>
                <w:b/>
                <w:sz w:val="16"/>
              </w:rPr>
            </w:pPr>
            <w:r>
              <w:rPr>
                <w:b/>
                <w:sz w:val="16"/>
              </w:rPr>
              <w:t>-557.300,00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-592.500,00</w:t>
            </w:r>
          </w:p>
        </w:tc>
        <w:tc>
          <w:tcPr>
            <w:tcW w:w="1302" w:type="dxa"/>
            <w:shd w:val="clear" w:color="auto" w:fill="AADDF2"/>
          </w:tcPr>
          <w:p>
            <w:pPr>
              <w:pStyle w:val="TableParagraph"/>
              <w:spacing w:before="77"/>
              <w:ind w:right="204"/>
              <w:rPr>
                <w:b/>
                <w:sz w:val="16"/>
              </w:rPr>
            </w:pPr>
            <w:r>
              <w:rPr>
                <w:b/>
                <w:sz w:val="16"/>
              </w:rPr>
              <w:t>-595.900,00</w:t>
            </w:r>
          </w:p>
        </w:tc>
        <w:tc>
          <w:tcPr>
            <w:tcW w:w="1161" w:type="dxa"/>
            <w:shd w:val="clear" w:color="auto" w:fill="AADDF2"/>
          </w:tcPr>
          <w:p>
            <w:pPr>
              <w:pStyle w:val="TableParagraph"/>
              <w:spacing w:before="7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-610.800,00</w:t>
            </w:r>
          </w:p>
        </w:tc>
      </w:tr>
    </w:tbl>
    <w:p>
      <w:pPr>
        <w:spacing w:line="240" w:lineRule="auto" w:before="3" w:after="0"/>
        <w:rPr>
          <w:b/>
          <w:sz w:val="1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593"/>
        <w:gridCol w:w="1997"/>
        <w:gridCol w:w="1303"/>
        <w:gridCol w:w="1303"/>
        <w:gridCol w:w="1303"/>
        <w:gridCol w:w="1303"/>
        <w:gridCol w:w="89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5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der Aufnahme von Finanzschulden</w:t>
            </w:r>
          </w:p>
        </w:tc>
        <w:tc>
          <w:tcPr>
            <w:tcW w:w="19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1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7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9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5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Einz. infolge Kapitaltausch b. derivat. Fin.instr. m.Grundg.</w:t>
            </w:r>
          </w:p>
        </w:tc>
        <w:tc>
          <w:tcPr>
            <w:tcW w:w="19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1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7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9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5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dem Abgang von Finanzinstrumenten</w:t>
            </w:r>
          </w:p>
        </w:tc>
        <w:tc>
          <w:tcPr>
            <w:tcW w:w="199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1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7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9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"/>
        <w:gridCol w:w="884"/>
        <w:gridCol w:w="5607"/>
        <w:gridCol w:w="2031"/>
        <w:gridCol w:w="1305"/>
        <w:gridCol w:w="1306"/>
        <w:gridCol w:w="1306"/>
        <w:gridCol w:w="1306"/>
        <w:gridCol w:w="894"/>
      </w:tblGrid>
      <w:tr>
        <w:trPr>
          <w:trHeight w:val="353" w:hRule="atLeast"/>
        </w:trPr>
        <w:tc>
          <w:tcPr>
            <w:tcW w:w="6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31" w:right="3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6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20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12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48" w:right="2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4" w:after="0"/>
        <w:rPr>
          <w:b/>
          <w:sz w:val="1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616"/>
        <w:gridCol w:w="1976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der Tilgung von Finanzschulden</w:t>
            </w:r>
          </w:p>
        </w:tc>
        <w:tc>
          <w:tcPr>
            <w:tcW w:w="19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Ausz. infolge Kapitaltausch b. derivat. Fin.instr. m.Grundg.</w:t>
            </w:r>
          </w:p>
        </w:tc>
        <w:tc>
          <w:tcPr>
            <w:tcW w:w="19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61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für den Erwerb von Finanzinstrumenten</w:t>
            </w:r>
          </w:p>
        </w:tc>
        <w:tc>
          <w:tcPr>
            <w:tcW w:w="197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"/>
        <w:gridCol w:w="884"/>
        <w:gridCol w:w="5633"/>
        <w:gridCol w:w="2004"/>
        <w:gridCol w:w="1305"/>
        <w:gridCol w:w="1306"/>
        <w:gridCol w:w="1306"/>
        <w:gridCol w:w="1306"/>
        <w:gridCol w:w="894"/>
      </w:tblGrid>
      <w:tr>
        <w:trPr>
          <w:trHeight w:val="354" w:hRule="atLeast"/>
        </w:trPr>
        <w:tc>
          <w:tcPr>
            <w:tcW w:w="6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31" w:right="3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6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20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12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48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4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lef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515"/>
        <w:gridCol w:w="1741"/>
        <w:gridCol w:w="1305"/>
        <w:gridCol w:w="1305"/>
        <w:gridCol w:w="1305"/>
        <w:gridCol w:w="1305"/>
        <w:gridCol w:w="1164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1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1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165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1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41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4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103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515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741" w:type="dxa"/>
            <w:shd w:val="clear" w:color="auto" w:fill="AADDF2"/>
          </w:tcPr>
          <w:p>
            <w:pPr>
              <w:pStyle w:val="TableParagraph"/>
              <w:spacing w:before="77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spacing w:before="77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8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1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103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515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741" w:type="dxa"/>
            <w:shd w:val="clear" w:color="auto" w:fill="AADDF2"/>
          </w:tcPr>
          <w:p>
            <w:pPr>
              <w:pStyle w:val="TableParagraph"/>
              <w:spacing w:before="77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-615.700,00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-603.200,00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-557.300,00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-592.500,00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-595.900,00</w:t>
            </w: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spacing w:before="77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-610.800,00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784"/>
        <w:gridCol w:w="1807"/>
        <w:gridCol w:w="1304"/>
        <w:gridCol w:w="1304"/>
        <w:gridCol w:w="1304"/>
        <w:gridCol w:w="1304"/>
        <w:gridCol w:w="892"/>
      </w:tblGrid>
      <w:tr>
        <w:trPr>
          <w:trHeight w:val="345" w:hRule="atLeast"/>
        </w:trPr>
        <w:tc>
          <w:tcPr>
            <w:tcW w:w="556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784" w:type="dxa"/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operativer Gebarung für investive Vorhaben</w:t>
            </w:r>
          </w:p>
        </w:tc>
        <w:tc>
          <w:tcPr>
            <w:tcW w:w="1807" w:type="dxa"/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784" w:type="dxa"/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operativer Gebarung für investive Vorhaben</w:t>
            </w:r>
          </w:p>
        </w:tc>
        <w:tc>
          <w:tcPr>
            <w:tcW w:w="1807" w:type="dxa"/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/>
        <w:rPr>
          <w:b/>
          <w:sz w:val="5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18.7pt;mso-position-horizontal-relative:char;mso-position-vertical-relative:line" coordorigin="0,0" coordsize="15246,374">
            <v:rect style="position:absolute;left:0;top:0;width:15246;height:20" filled="true" fillcolor="#000000" stroked="false">
              <v:fill type="solid"/>
            </v:rect>
            <v:rect style="position:absolute;left:0;top:64;width:15246;height:310" filled="true" fillcolor="#aaddf2" stroked="false">
              <v:fill type="solid"/>
            </v:rect>
            <v:shape style="position:absolute;left:55;top:141;width:421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958;top:141;width:421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1866;top:141;width:4760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Saldo Geldfluss aus operativer Gebarung für invest. Vorhaben</w:t>
                    </w:r>
                  </w:p>
                </w:txbxContent>
              </v:textbox>
              <w10:wrap type="none"/>
            </v:shape>
            <v:shape style="position:absolute;left:8329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9633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0937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242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3546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850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rect style="position:absolute;margin-left:39.900002pt;margin-top:551.299988pt;width:762.3pt;height:1pt;mso-position-horizontal-relative:page;mso-position-vertical-relative:page;z-index:-36846080" filled="true" fillcolor="#000000" stroked="false">
            <v:fill type="solid"/>
            <w10:wrap type="none"/>
          </v:rect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586"/>
        <w:gridCol w:w="1741"/>
        <w:gridCol w:w="1305"/>
        <w:gridCol w:w="1305"/>
        <w:gridCol w:w="1305"/>
        <w:gridCol w:w="1305"/>
        <w:gridCol w:w="1093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9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9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0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0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387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2115</w:t>
            </w:r>
          </w:p>
        </w:tc>
        <w:tc>
          <w:tcPr>
            <w:tcW w:w="55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Besitz und wirtschaftlicher Tätigkeit</w:t>
            </w:r>
          </w:p>
        </w:tc>
        <w:tc>
          <w:tcPr>
            <w:tcW w:w="17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97"/>
              <w:rPr>
                <w:sz w:val="16"/>
              </w:rPr>
            </w:pPr>
            <w:r>
              <w:rPr>
                <w:sz w:val="16"/>
              </w:rPr>
              <w:t>4.600,00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8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9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299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00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  <w:tc>
          <w:tcPr>
            <w:tcW w:w="109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89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</w:tr>
      <w:tr>
        <w:trPr>
          <w:trHeight w:val="327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2116</w:t>
            </w:r>
          </w:p>
        </w:tc>
        <w:tc>
          <w:tcPr>
            <w:tcW w:w="5586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Veräußerung und sonstige Erträge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97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98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99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300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73"/>
              <w:ind w:right="89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5586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der operativen Verwaltungstätigkeit</w:t>
            </w:r>
          </w:p>
        </w:tc>
        <w:tc>
          <w:tcPr>
            <w:tcW w:w="1741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rPr>
                <w:sz w:val="16"/>
              </w:rPr>
            </w:pPr>
            <w:r>
              <w:rPr>
                <w:sz w:val="16"/>
              </w:rPr>
              <w:t>5.900,00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093" w:type="dxa"/>
            <w:shd w:val="clear" w:color="auto" w:fill="EDF7FC"/>
          </w:tcPr>
          <w:p>
            <w:pPr>
              <w:pStyle w:val="TableParagraph"/>
              <w:spacing w:before="60"/>
              <w:ind w:right="89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</w:tr>
      <w:tr>
        <w:trPr>
          <w:trHeight w:val="346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2121</w:t>
            </w:r>
          </w:p>
        </w:tc>
        <w:tc>
          <w:tcPr>
            <w:tcW w:w="5586" w:type="dxa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Transferertrag von Trägern des öffentlichen Rechts</w:t>
            </w:r>
          </w:p>
        </w:tc>
        <w:tc>
          <w:tcPr>
            <w:tcW w:w="1741" w:type="dxa"/>
          </w:tcPr>
          <w:p>
            <w:pPr>
              <w:pStyle w:val="TableParagraph"/>
              <w:spacing w:before="84"/>
              <w:ind w:right="297"/>
              <w:rPr>
                <w:sz w:val="16"/>
              </w:rPr>
            </w:pPr>
            <w:r>
              <w:rPr>
                <w:sz w:val="16"/>
              </w:rPr>
              <w:t>23.800,00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8"/>
              <w:rPr>
                <w:sz w:val="16"/>
              </w:rPr>
            </w:pPr>
            <w:r>
              <w:rPr>
                <w:sz w:val="16"/>
              </w:rPr>
              <w:t>33.500,00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9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99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300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105"/>
              <w:ind w:right="89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7" w:hRule="atLeast"/>
        </w:trPr>
        <w:tc>
          <w:tcPr>
            <w:tcW w:w="752" w:type="dxa"/>
          </w:tcPr>
          <w:p>
            <w:pPr>
              <w:pStyle w:val="TableParagraph"/>
              <w:spacing w:line="170" w:lineRule="exact"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line="165" w:lineRule="exact"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2127</w:t>
            </w:r>
          </w:p>
        </w:tc>
        <w:tc>
          <w:tcPr>
            <w:tcW w:w="5586" w:type="dxa"/>
          </w:tcPr>
          <w:p>
            <w:pPr>
              <w:pStyle w:val="TableParagraph"/>
              <w:spacing w:line="165" w:lineRule="exact"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Nicht finanzierungswirksamer Transferertrag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97"/>
              <w:rPr>
                <w:sz w:val="16"/>
              </w:rPr>
            </w:pPr>
            <w:r>
              <w:rPr>
                <w:sz w:val="16"/>
              </w:rPr>
              <w:t>15.500,00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298"/>
              <w:rPr>
                <w:sz w:val="16"/>
              </w:rPr>
            </w:pPr>
            <w:r>
              <w:rPr>
                <w:sz w:val="16"/>
              </w:rPr>
              <w:t>14.900,00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299"/>
              <w:rPr>
                <w:sz w:val="16"/>
              </w:rPr>
            </w:pPr>
            <w:r>
              <w:rPr>
                <w:sz w:val="16"/>
              </w:rPr>
              <w:t>20.300,00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73"/>
              <w:ind w:right="299"/>
              <w:rPr>
                <w:sz w:val="16"/>
              </w:rPr>
            </w:pPr>
            <w:r>
              <w:rPr>
                <w:sz w:val="16"/>
              </w:rPr>
              <w:t>16.100,00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300"/>
              <w:rPr>
                <w:sz w:val="16"/>
              </w:rPr>
            </w:pPr>
            <w:r>
              <w:rPr>
                <w:sz w:val="16"/>
              </w:rPr>
              <w:t>10.700,00</w:t>
            </w:r>
          </w:p>
        </w:tc>
        <w:tc>
          <w:tcPr>
            <w:tcW w:w="1093" w:type="dxa"/>
          </w:tcPr>
          <w:p>
            <w:pPr>
              <w:pStyle w:val="TableParagraph"/>
              <w:spacing w:line="164" w:lineRule="exact" w:before="73"/>
              <w:ind w:right="89"/>
              <w:rPr>
                <w:sz w:val="16"/>
              </w:rPr>
            </w:pPr>
            <w:r>
              <w:rPr>
                <w:sz w:val="16"/>
              </w:rPr>
              <w:t>10.700,00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4125"/>
        <w:gridCol w:w="3265"/>
        <w:gridCol w:w="1303"/>
        <w:gridCol w:w="1303"/>
        <w:gridCol w:w="1303"/>
        <w:gridCol w:w="1303"/>
        <w:gridCol w:w="109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412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Erträge aus Transfers</w:t>
            </w:r>
          </w:p>
        </w:tc>
        <w:tc>
          <w:tcPr>
            <w:tcW w:w="326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2"/>
              <w:rPr>
                <w:sz w:val="16"/>
              </w:rPr>
            </w:pPr>
            <w:r>
              <w:rPr>
                <w:sz w:val="16"/>
              </w:rPr>
              <w:t>39.300,00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1"/>
              <w:rPr>
                <w:sz w:val="16"/>
              </w:rPr>
            </w:pPr>
            <w:r>
              <w:rPr>
                <w:sz w:val="16"/>
              </w:rPr>
              <w:t>48.400,00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0"/>
              <w:rPr>
                <w:sz w:val="16"/>
              </w:rPr>
            </w:pPr>
            <w:r>
              <w:rPr>
                <w:sz w:val="16"/>
              </w:rPr>
              <w:t>25.300,00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8"/>
              <w:rPr>
                <w:sz w:val="16"/>
              </w:rPr>
            </w:pPr>
            <w:r>
              <w:rPr>
                <w:sz w:val="16"/>
              </w:rPr>
              <w:t>21.100,00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7"/>
              <w:rPr>
                <w:sz w:val="16"/>
              </w:rPr>
            </w:pPr>
            <w:r>
              <w:rPr>
                <w:sz w:val="16"/>
              </w:rPr>
              <w:t>15.700,00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4"/>
              <w:rPr>
                <w:sz w:val="16"/>
              </w:rPr>
            </w:pPr>
            <w:r>
              <w:rPr>
                <w:sz w:val="16"/>
              </w:rPr>
              <w:t>15.700,00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412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Finanzerträge</w:t>
            </w:r>
          </w:p>
        </w:tc>
        <w:tc>
          <w:tcPr>
            <w:tcW w:w="326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28"/>
        <w:gridCol w:w="1500"/>
        <w:gridCol w:w="712"/>
        <w:gridCol w:w="721"/>
        <w:gridCol w:w="312"/>
        <w:gridCol w:w="2297"/>
        <w:gridCol w:w="1763"/>
        <w:gridCol w:w="1322"/>
        <w:gridCol w:w="1305"/>
        <w:gridCol w:w="1305"/>
        <w:gridCol w:w="1305"/>
        <w:gridCol w:w="1119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5542" w:type="dxa"/>
            <w:gridSpan w:val="5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</w:t>
            </w:r>
          </w:p>
        </w:tc>
        <w:tc>
          <w:tcPr>
            <w:tcW w:w="17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2"/>
              <w:rPr>
                <w:b/>
                <w:sz w:val="16"/>
              </w:rPr>
            </w:pPr>
            <w:r>
              <w:rPr>
                <w:b/>
                <w:sz w:val="16"/>
              </w:rPr>
              <w:t>45.200,00</w:t>
            </w:r>
          </w:p>
        </w:tc>
        <w:tc>
          <w:tcPr>
            <w:tcW w:w="132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0"/>
              <w:rPr>
                <w:b/>
                <w:sz w:val="16"/>
              </w:rPr>
            </w:pPr>
            <w:r>
              <w:rPr>
                <w:b/>
                <w:sz w:val="16"/>
              </w:rPr>
              <w:t>53.500,00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30.400,00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26.200,00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2"/>
              <w:rPr>
                <w:b/>
                <w:sz w:val="16"/>
              </w:rPr>
            </w:pPr>
            <w:r>
              <w:rPr>
                <w:b/>
                <w:sz w:val="16"/>
              </w:rPr>
              <w:t>20.800,00</w:t>
            </w:r>
          </w:p>
        </w:tc>
        <w:tc>
          <w:tcPr>
            <w:tcW w:w="11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20.800,00</w:t>
            </w:r>
          </w:p>
        </w:tc>
      </w:tr>
      <w:tr>
        <w:trPr>
          <w:trHeight w:val="16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2" w:type="dxa"/>
            <w:gridSpan w:val="5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667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5542" w:type="dxa"/>
            <w:gridSpan w:val="5"/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Personalaufwand</w:t>
            </w:r>
          </w:p>
        </w:tc>
        <w:tc>
          <w:tcPr>
            <w:tcW w:w="1763" w:type="dxa"/>
            <w:shd w:val="clear" w:color="auto" w:fill="EDF7FC"/>
          </w:tcPr>
          <w:p>
            <w:pPr>
              <w:pStyle w:val="TableParagraph"/>
              <w:spacing w:before="60"/>
              <w:ind w:right="2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2" w:type="dxa"/>
            <w:shd w:val="clear" w:color="auto" w:fill="EDF7FC"/>
          </w:tcPr>
          <w:p>
            <w:pPr>
              <w:pStyle w:val="TableParagraph"/>
              <w:spacing w:before="60"/>
              <w:ind w:right="2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shd w:val="clear" w:color="auto" w:fill="EDF7FC"/>
          </w:tcPr>
          <w:p>
            <w:pPr>
              <w:pStyle w:val="TableParagraph"/>
              <w:spacing w:before="60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6" w:hRule="atLeast"/>
        </w:trPr>
        <w:tc>
          <w:tcPr>
            <w:tcW w:w="667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104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2221</w:t>
            </w:r>
          </w:p>
        </w:tc>
        <w:tc>
          <w:tcPr>
            <w:tcW w:w="5542" w:type="dxa"/>
            <w:gridSpan w:val="5"/>
          </w:tcPr>
          <w:p>
            <w:pPr>
              <w:pStyle w:val="TableParagraph"/>
              <w:spacing w:before="104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Gebrauchs- und Verbrauchsgüter, Handelswaren</w:t>
            </w:r>
          </w:p>
        </w:tc>
        <w:tc>
          <w:tcPr>
            <w:tcW w:w="1763" w:type="dxa"/>
          </w:tcPr>
          <w:p>
            <w:pPr>
              <w:pStyle w:val="TableParagraph"/>
              <w:spacing w:before="84"/>
              <w:ind w:right="242"/>
              <w:rPr>
                <w:sz w:val="16"/>
              </w:rPr>
            </w:pPr>
            <w:r>
              <w:rPr>
                <w:sz w:val="16"/>
              </w:rPr>
              <w:t>10.200,00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104"/>
              <w:ind w:right="260"/>
              <w:rPr>
                <w:sz w:val="16"/>
              </w:rPr>
            </w:pPr>
            <w:r>
              <w:rPr>
                <w:sz w:val="16"/>
              </w:rPr>
              <w:t>11.400,00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61"/>
              <w:rPr>
                <w:sz w:val="16"/>
              </w:rPr>
            </w:pPr>
            <w:r>
              <w:rPr>
                <w:sz w:val="16"/>
              </w:rPr>
              <w:t>11.600,00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61"/>
              <w:rPr>
                <w:sz w:val="16"/>
              </w:rPr>
            </w:pPr>
            <w:r>
              <w:rPr>
                <w:sz w:val="16"/>
              </w:rPr>
              <w:t>11.800,00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62"/>
              <w:rPr>
                <w:sz w:val="16"/>
              </w:rPr>
            </w:pPr>
            <w:r>
              <w:rPr>
                <w:sz w:val="16"/>
              </w:rPr>
              <w:t>8.400,00</w:t>
            </w:r>
          </w:p>
        </w:tc>
        <w:tc>
          <w:tcPr>
            <w:tcW w:w="1119" w:type="dxa"/>
          </w:tcPr>
          <w:p>
            <w:pPr>
              <w:pStyle w:val="TableParagraph"/>
              <w:spacing w:before="105"/>
              <w:ind w:right="77"/>
              <w:rPr>
                <w:sz w:val="16"/>
              </w:rPr>
            </w:pPr>
            <w:r>
              <w:rPr>
                <w:sz w:val="16"/>
              </w:rPr>
              <w:t>12.100,00</w:t>
            </w:r>
          </w:p>
        </w:tc>
      </w:tr>
      <w:tr>
        <w:trPr>
          <w:trHeight w:val="315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2222</w:t>
            </w:r>
          </w:p>
        </w:tc>
        <w:tc>
          <w:tcPr>
            <w:tcW w:w="5542" w:type="dxa"/>
            <w:gridSpan w:val="5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Verwaltungs- und Betriebsaufwand</w:t>
            </w:r>
          </w:p>
        </w:tc>
        <w:tc>
          <w:tcPr>
            <w:tcW w:w="1763" w:type="dxa"/>
          </w:tcPr>
          <w:p>
            <w:pPr>
              <w:pStyle w:val="TableParagraph"/>
              <w:spacing w:before="52"/>
              <w:ind w:right="242"/>
              <w:rPr>
                <w:sz w:val="16"/>
              </w:rPr>
            </w:pPr>
            <w:r>
              <w:rPr>
                <w:sz w:val="16"/>
              </w:rPr>
              <w:t>9.600,00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72"/>
              <w:ind w:right="260"/>
              <w:rPr>
                <w:sz w:val="16"/>
              </w:rPr>
            </w:pPr>
            <w:r>
              <w:rPr>
                <w:sz w:val="16"/>
              </w:rPr>
              <w:t>10.300,00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61"/>
              <w:rPr>
                <w:sz w:val="16"/>
              </w:rPr>
            </w:pPr>
            <w:r>
              <w:rPr>
                <w:sz w:val="16"/>
              </w:rPr>
              <w:t>10.400,00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61"/>
              <w:rPr>
                <w:sz w:val="16"/>
              </w:rPr>
            </w:pPr>
            <w:r>
              <w:rPr>
                <w:sz w:val="16"/>
              </w:rPr>
              <w:t>10.600,00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62"/>
              <w:rPr>
                <w:sz w:val="16"/>
              </w:rPr>
            </w:pPr>
            <w:r>
              <w:rPr>
                <w:sz w:val="16"/>
              </w:rPr>
              <w:t>10.800,00</w:t>
            </w:r>
          </w:p>
        </w:tc>
        <w:tc>
          <w:tcPr>
            <w:tcW w:w="1119" w:type="dxa"/>
          </w:tcPr>
          <w:p>
            <w:pPr>
              <w:pStyle w:val="TableParagraph"/>
              <w:spacing w:before="73"/>
              <w:ind w:right="77"/>
              <w:rPr>
                <w:sz w:val="16"/>
              </w:rPr>
            </w:pPr>
            <w:r>
              <w:rPr>
                <w:sz w:val="16"/>
              </w:rPr>
              <w:t>11.100,00</w:t>
            </w:r>
          </w:p>
        </w:tc>
      </w:tr>
      <w:tr>
        <w:trPr>
          <w:trHeight w:val="315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2223</w:t>
            </w:r>
          </w:p>
        </w:tc>
        <w:tc>
          <w:tcPr>
            <w:tcW w:w="5542" w:type="dxa"/>
            <w:gridSpan w:val="5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Leasing- und Mietaufwand</w:t>
            </w:r>
          </w:p>
        </w:tc>
        <w:tc>
          <w:tcPr>
            <w:tcW w:w="1763" w:type="dxa"/>
          </w:tcPr>
          <w:p>
            <w:pPr>
              <w:pStyle w:val="TableParagraph"/>
              <w:spacing w:before="52"/>
              <w:ind w:right="242"/>
              <w:rPr>
                <w:sz w:val="16"/>
              </w:rPr>
            </w:pPr>
            <w:r>
              <w:rPr>
                <w:sz w:val="16"/>
              </w:rPr>
              <w:t>13.300,00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72"/>
              <w:ind w:right="260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</w:tcPr>
          <w:p>
            <w:pPr>
              <w:pStyle w:val="TableParagraph"/>
              <w:spacing w:before="73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2224</w:t>
            </w:r>
          </w:p>
        </w:tc>
        <w:tc>
          <w:tcPr>
            <w:tcW w:w="5542" w:type="dxa"/>
            <w:gridSpan w:val="5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Instandhaltung</w:t>
            </w:r>
          </w:p>
        </w:tc>
        <w:tc>
          <w:tcPr>
            <w:tcW w:w="1763" w:type="dxa"/>
          </w:tcPr>
          <w:p>
            <w:pPr>
              <w:pStyle w:val="TableParagraph"/>
              <w:spacing w:before="52"/>
              <w:ind w:right="242"/>
              <w:rPr>
                <w:sz w:val="16"/>
              </w:rPr>
            </w:pPr>
            <w:r>
              <w:rPr>
                <w:sz w:val="16"/>
              </w:rPr>
              <w:t>28.500,00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72"/>
              <w:ind w:right="260"/>
              <w:rPr>
                <w:sz w:val="16"/>
              </w:rPr>
            </w:pPr>
            <w:r>
              <w:rPr>
                <w:sz w:val="16"/>
              </w:rPr>
              <w:t>31.900,00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61"/>
              <w:rPr>
                <w:sz w:val="16"/>
              </w:rPr>
            </w:pPr>
            <w:r>
              <w:rPr>
                <w:sz w:val="16"/>
              </w:rPr>
              <w:t>14.100,00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61"/>
              <w:rPr>
                <w:sz w:val="16"/>
              </w:rPr>
            </w:pPr>
            <w:r>
              <w:rPr>
                <w:sz w:val="16"/>
              </w:rPr>
              <w:t>14.500,00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62"/>
              <w:rPr>
                <w:sz w:val="16"/>
              </w:rPr>
            </w:pPr>
            <w:r>
              <w:rPr>
                <w:sz w:val="16"/>
              </w:rPr>
              <w:t>14.700,00</w:t>
            </w:r>
          </w:p>
        </w:tc>
        <w:tc>
          <w:tcPr>
            <w:tcW w:w="1119" w:type="dxa"/>
          </w:tcPr>
          <w:p>
            <w:pPr>
              <w:pStyle w:val="TableParagraph"/>
              <w:spacing w:before="73"/>
              <w:ind w:right="77"/>
              <w:rPr>
                <w:sz w:val="16"/>
              </w:rPr>
            </w:pPr>
            <w:r>
              <w:rPr>
                <w:sz w:val="16"/>
              </w:rPr>
              <w:t>14.700,00</w:t>
            </w:r>
          </w:p>
        </w:tc>
      </w:tr>
      <w:tr>
        <w:trPr>
          <w:trHeight w:val="315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2225</w:t>
            </w:r>
          </w:p>
        </w:tc>
        <w:tc>
          <w:tcPr>
            <w:tcW w:w="5542" w:type="dxa"/>
            <w:gridSpan w:val="5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Sonstiger Sachaufwand</w:t>
            </w:r>
          </w:p>
        </w:tc>
        <w:tc>
          <w:tcPr>
            <w:tcW w:w="1763" w:type="dxa"/>
          </w:tcPr>
          <w:p>
            <w:pPr>
              <w:pStyle w:val="TableParagraph"/>
              <w:spacing w:before="52"/>
              <w:ind w:right="242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72"/>
              <w:ind w:right="260"/>
              <w:rPr>
                <w:sz w:val="16"/>
              </w:rPr>
            </w:pPr>
            <w:r>
              <w:rPr>
                <w:sz w:val="16"/>
              </w:rPr>
              <w:t>20.500,00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61"/>
              <w:rPr>
                <w:sz w:val="16"/>
              </w:rPr>
            </w:pPr>
            <w:r>
              <w:rPr>
                <w:sz w:val="16"/>
              </w:rPr>
              <w:t>8.800,00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61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62"/>
              <w:rPr>
                <w:sz w:val="16"/>
              </w:rPr>
            </w:pPr>
            <w:r>
              <w:rPr>
                <w:sz w:val="16"/>
              </w:rPr>
              <w:t>9.300,00</w:t>
            </w:r>
          </w:p>
        </w:tc>
        <w:tc>
          <w:tcPr>
            <w:tcW w:w="1119" w:type="dxa"/>
          </w:tcPr>
          <w:p>
            <w:pPr>
              <w:pStyle w:val="TableParagraph"/>
              <w:spacing w:before="73"/>
              <w:ind w:right="77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</w:tr>
      <w:tr>
        <w:trPr>
          <w:trHeight w:val="327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2226</w:t>
            </w:r>
          </w:p>
        </w:tc>
        <w:tc>
          <w:tcPr>
            <w:tcW w:w="5542" w:type="dxa"/>
            <w:gridSpan w:val="5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Nicht finanzierungswirksamer Sachaufwand</w:t>
            </w:r>
          </w:p>
        </w:tc>
        <w:tc>
          <w:tcPr>
            <w:tcW w:w="1763" w:type="dxa"/>
          </w:tcPr>
          <w:p>
            <w:pPr>
              <w:pStyle w:val="TableParagraph"/>
              <w:spacing w:before="52"/>
              <w:ind w:right="242"/>
              <w:rPr>
                <w:sz w:val="16"/>
              </w:rPr>
            </w:pPr>
            <w:r>
              <w:rPr>
                <w:sz w:val="16"/>
              </w:rPr>
              <w:t>37.200,00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72"/>
              <w:ind w:right="260"/>
              <w:rPr>
                <w:sz w:val="16"/>
              </w:rPr>
            </w:pPr>
            <w:r>
              <w:rPr>
                <w:sz w:val="16"/>
              </w:rPr>
              <w:t>36.100,00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61"/>
              <w:rPr>
                <w:sz w:val="16"/>
              </w:rPr>
            </w:pPr>
            <w:r>
              <w:rPr>
                <w:sz w:val="16"/>
              </w:rPr>
              <w:t>35.400,00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61"/>
              <w:rPr>
                <w:sz w:val="16"/>
              </w:rPr>
            </w:pPr>
            <w:r>
              <w:rPr>
                <w:sz w:val="16"/>
              </w:rPr>
              <w:t>30.200,00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62"/>
              <w:rPr>
                <w:sz w:val="16"/>
              </w:rPr>
            </w:pPr>
            <w:r>
              <w:rPr>
                <w:sz w:val="16"/>
              </w:rPr>
              <w:t>28.200,00</w:t>
            </w:r>
          </w:p>
        </w:tc>
        <w:tc>
          <w:tcPr>
            <w:tcW w:w="1119" w:type="dxa"/>
          </w:tcPr>
          <w:p>
            <w:pPr>
              <w:pStyle w:val="TableParagraph"/>
              <w:spacing w:before="73"/>
              <w:ind w:right="77"/>
              <w:rPr>
                <w:sz w:val="16"/>
              </w:rPr>
            </w:pPr>
            <w:r>
              <w:rPr>
                <w:sz w:val="16"/>
              </w:rPr>
              <w:t>26.900,00</w:t>
            </w:r>
          </w:p>
        </w:tc>
      </w:tr>
      <w:tr>
        <w:trPr>
          <w:trHeight w:val="301" w:hRule="atLeast"/>
        </w:trPr>
        <w:tc>
          <w:tcPr>
            <w:tcW w:w="667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5542" w:type="dxa"/>
            <w:gridSpan w:val="5"/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Sachaufwand (ohne Transferaufwand)</w:t>
            </w:r>
          </w:p>
        </w:tc>
        <w:tc>
          <w:tcPr>
            <w:tcW w:w="1763" w:type="dxa"/>
            <w:shd w:val="clear" w:color="auto" w:fill="EDF7FC"/>
          </w:tcPr>
          <w:p>
            <w:pPr>
              <w:pStyle w:val="TableParagraph"/>
              <w:spacing w:before="60"/>
              <w:ind w:right="242"/>
              <w:rPr>
                <w:sz w:val="16"/>
              </w:rPr>
            </w:pPr>
            <w:r>
              <w:rPr>
                <w:sz w:val="16"/>
              </w:rPr>
              <w:t>108.300,00</w:t>
            </w:r>
          </w:p>
        </w:tc>
        <w:tc>
          <w:tcPr>
            <w:tcW w:w="1322" w:type="dxa"/>
            <w:shd w:val="clear" w:color="auto" w:fill="EDF7FC"/>
          </w:tcPr>
          <w:p>
            <w:pPr>
              <w:pStyle w:val="TableParagraph"/>
              <w:spacing w:before="60"/>
              <w:ind w:right="260"/>
              <w:rPr>
                <w:sz w:val="16"/>
              </w:rPr>
            </w:pPr>
            <w:r>
              <w:rPr>
                <w:sz w:val="16"/>
              </w:rPr>
              <w:t>111.700,00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61"/>
              <w:rPr>
                <w:sz w:val="16"/>
              </w:rPr>
            </w:pPr>
            <w:r>
              <w:rPr>
                <w:sz w:val="16"/>
              </w:rPr>
              <w:t>80.300,00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61"/>
              <w:rPr>
                <w:sz w:val="16"/>
              </w:rPr>
            </w:pPr>
            <w:r>
              <w:rPr>
                <w:sz w:val="16"/>
              </w:rPr>
              <w:t>76.100,00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62"/>
              <w:rPr>
                <w:sz w:val="16"/>
              </w:rPr>
            </w:pPr>
            <w:r>
              <w:rPr>
                <w:sz w:val="16"/>
              </w:rPr>
              <w:t>71.400,00</w:t>
            </w:r>
          </w:p>
        </w:tc>
        <w:tc>
          <w:tcPr>
            <w:tcW w:w="1119" w:type="dxa"/>
            <w:shd w:val="clear" w:color="auto" w:fill="EDF7FC"/>
          </w:tcPr>
          <w:p>
            <w:pPr>
              <w:pStyle w:val="TableParagraph"/>
              <w:spacing w:before="60"/>
              <w:ind w:right="77"/>
              <w:rPr>
                <w:sz w:val="16"/>
              </w:rPr>
            </w:pPr>
            <w:r>
              <w:rPr>
                <w:sz w:val="16"/>
              </w:rPr>
              <w:t>74.300,00</w:t>
            </w:r>
          </w:p>
        </w:tc>
      </w:tr>
      <w:tr>
        <w:trPr>
          <w:trHeight w:val="346" w:hRule="atLeast"/>
        </w:trPr>
        <w:tc>
          <w:tcPr>
            <w:tcW w:w="667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104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2231</w:t>
            </w:r>
          </w:p>
        </w:tc>
        <w:tc>
          <w:tcPr>
            <w:tcW w:w="5542" w:type="dxa"/>
            <w:gridSpan w:val="5"/>
          </w:tcPr>
          <w:p>
            <w:pPr>
              <w:pStyle w:val="TableParagraph"/>
              <w:spacing w:before="104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Transferaufwand an Träger des öffentlichen Rechts</w:t>
            </w:r>
          </w:p>
        </w:tc>
        <w:tc>
          <w:tcPr>
            <w:tcW w:w="1763" w:type="dxa"/>
          </w:tcPr>
          <w:p>
            <w:pPr>
              <w:pStyle w:val="TableParagraph"/>
              <w:spacing w:before="84"/>
              <w:ind w:right="242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104"/>
              <w:ind w:right="260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6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6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62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119" w:type="dxa"/>
          </w:tcPr>
          <w:p>
            <w:pPr>
              <w:pStyle w:val="TableParagraph"/>
              <w:spacing w:before="105"/>
              <w:ind w:right="77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>
        <w:trPr>
          <w:trHeight w:val="327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2234</w:t>
            </w:r>
          </w:p>
        </w:tc>
        <w:tc>
          <w:tcPr>
            <w:tcW w:w="5542" w:type="dxa"/>
            <w:gridSpan w:val="5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Transferaufwand an Haushalte und Org. ohne Erwerbscharakter</w:t>
            </w:r>
          </w:p>
        </w:tc>
        <w:tc>
          <w:tcPr>
            <w:tcW w:w="1763" w:type="dxa"/>
          </w:tcPr>
          <w:p>
            <w:pPr>
              <w:pStyle w:val="TableParagraph"/>
              <w:spacing w:before="52"/>
              <w:ind w:right="242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72"/>
              <w:ind w:right="260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61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61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62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119" w:type="dxa"/>
          </w:tcPr>
          <w:p>
            <w:pPr>
              <w:pStyle w:val="TableParagraph"/>
              <w:spacing w:before="73"/>
              <w:ind w:right="77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150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Transferaufwand</w:t>
            </w:r>
          </w:p>
        </w:tc>
        <w:tc>
          <w:tcPr>
            <w:tcW w:w="71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(laufende</w:t>
            </w:r>
          </w:p>
        </w:tc>
        <w:tc>
          <w:tcPr>
            <w:tcW w:w="72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Transfers</w:t>
            </w:r>
          </w:p>
        </w:tc>
        <w:tc>
          <w:tcPr>
            <w:tcW w:w="31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22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176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2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13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0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1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150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Finanzaufwand</w:t>
            </w:r>
          </w:p>
        </w:tc>
        <w:tc>
          <w:tcPr>
            <w:tcW w:w="5805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2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542" w:type="dxa"/>
            <w:gridSpan w:val="5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6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2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1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5542" w:type="dxa"/>
            <w:gridSpan w:val="5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</w:t>
            </w:r>
          </w:p>
        </w:tc>
        <w:tc>
          <w:tcPr>
            <w:tcW w:w="17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2"/>
              <w:rPr>
                <w:b/>
                <w:sz w:val="16"/>
              </w:rPr>
            </w:pPr>
            <w:r>
              <w:rPr>
                <w:b/>
                <w:sz w:val="16"/>
              </w:rPr>
              <w:t>110.100,00</w:t>
            </w:r>
          </w:p>
        </w:tc>
        <w:tc>
          <w:tcPr>
            <w:tcW w:w="132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0"/>
              <w:rPr>
                <w:b/>
                <w:sz w:val="16"/>
              </w:rPr>
            </w:pPr>
            <w:r>
              <w:rPr>
                <w:b/>
                <w:sz w:val="16"/>
              </w:rPr>
              <w:t>113.700,00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82.300,00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78.100,00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2"/>
              <w:rPr>
                <w:b/>
                <w:sz w:val="16"/>
              </w:rPr>
            </w:pPr>
            <w:r>
              <w:rPr>
                <w:b/>
                <w:sz w:val="16"/>
              </w:rPr>
              <w:t>73.400,00</w:t>
            </w:r>
          </w:p>
        </w:tc>
        <w:tc>
          <w:tcPr>
            <w:tcW w:w="11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75.200,00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gridSpan w:val="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928" w:type="dxa"/>
            <w:shd w:val="clear" w:color="auto" w:fill="AADDF2"/>
          </w:tcPr>
          <w:p>
            <w:pPr>
              <w:pStyle w:val="TableParagraph"/>
              <w:spacing w:before="72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5542" w:type="dxa"/>
            <w:gridSpan w:val="5"/>
            <w:shd w:val="clear" w:color="auto" w:fill="AADDF2"/>
          </w:tcPr>
          <w:p>
            <w:pPr>
              <w:pStyle w:val="TableParagraph"/>
              <w:spacing w:before="72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Nettoergebnis (21-22)</w:t>
            </w:r>
          </w:p>
        </w:tc>
        <w:tc>
          <w:tcPr>
            <w:tcW w:w="1763" w:type="dxa"/>
            <w:shd w:val="clear" w:color="auto" w:fill="AADDF2"/>
          </w:tcPr>
          <w:p>
            <w:pPr>
              <w:pStyle w:val="TableParagraph"/>
              <w:spacing w:before="77"/>
              <w:ind w:right="241"/>
              <w:rPr>
                <w:b/>
                <w:sz w:val="16"/>
              </w:rPr>
            </w:pPr>
            <w:r>
              <w:rPr>
                <w:b/>
                <w:sz w:val="16"/>
              </w:rPr>
              <w:t>-64.900,00</w:t>
            </w:r>
          </w:p>
        </w:tc>
        <w:tc>
          <w:tcPr>
            <w:tcW w:w="1322" w:type="dxa"/>
            <w:shd w:val="clear" w:color="auto" w:fill="AADDF2"/>
          </w:tcPr>
          <w:p>
            <w:pPr>
              <w:pStyle w:val="TableParagraph"/>
              <w:spacing w:before="77"/>
              <w:ind w:right="259"/>
              <w:rPr>
                <w:b/>
                <w:sz w:val="16"/>
              </w:rPr>
            </w:pPr>
            <w:r>
              <w:rPr>
                <w:b/>
                <w:sz w:val="16"/>
              </w:rPr>
              <w:t>-60.200,00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60"/>
              <w:rPr>
                <w:b/>
                <w:sz w:val="16"/>
              </w:rPr>
            </w:pPr>
            <w:r>
              <w:rPr>
                <w:b/>
                <w:sz w:val="16"/>
              </w:rPr>
              <w:t>-51.900,00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60"/>
              <w:rPr>
                <w:b/>
                <w:sz w:val="16"/>
              </w:rPr>
            </w:pPr>
            <w:r>
              <w:rPr>
                <w:b/>
                <w:sz w:val="16"/>
              </w:rPr>
              <w:t>-51.900,00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-52.600,00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7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-54.400,00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4838"/>
        <w:gridCol w:w="2754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48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Entnahmen von Haushaltsrücklagen</w:t>
            </w:r>
          </w:p>
        </w:tc>
        <w:tc>
          <w:tcPr>
            <w:tcW w:w="275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483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Zuweisung an Haushaltsrücklagen</w:t>
            </w:r>
          </w:p>
        </w:tc>
        <w:tc>
          <w:tcPr>
            <w:tcW w:w="275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7"/>
          <w:footerReference w:type="default" r:id="rId18"/>
          <w:pgSz w:w="16840" w:h="11910" w:orient="landscape"/>
          <w:pgMar w:header="453" w:footer="472" w:top="1460" w:bottom="660" w:left="680" w:right="680"/>
          <w:pgNumType w:start="12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79"/>
        <w:gridCol w:w="5793"/>
        <w:gridCol w:w="1493"/>
        <w:gridCol w:w="1304"/>
        <w:gridCol w:w="1304"/>
        <w:gridCol w:w="1304"/>
        <w:gridCol w:w="1304"/>
        <w:gridCol w:w="1118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5" w:right="2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7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4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1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165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793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93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8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D6EFF9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879" w:type="dxa"/>
            <w:shd w:val="clear" w:color="auto" w:fill="D6EFF9"/>
          </w:tcPr>
          <w:p>
            <w:pPr>
              <w:pStyle w:val="TableParagraph"/>
              <w:spacing w:before="72"/>
              <w:ind w:left="192" w:right="2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793" w:type="dxa"/>
            <w:shd w:val="clear" w:color="auto" w:fill="D6EFF9"/>
          </w:tcPr>
          <w:p>
            <w:pPr>
              <w:pStyle w:val="TableParagraph"/>
              <w:spacing w:before="72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93" w:type="dxa"/>
            <w:shd w:val="clear" w:color="auto" w:fill="D6EFF9"/>
          </w:tcPr>
          <w:p>
            <w:pPr>
              <w:pStyle w:val="TableParagraph"/>
              <w:spacing w:before="77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D6EFF9"/>
          </w:tcPr>
          <w:p>
            <w:pPr>
              <w:pStyle w:val="TableParagraph"/>
              <w:spacing w:before="77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D6EFF9"/>
          </w:tcPr>
          <w:p>
            <w:pPr>
              <w:pStyle w:val="TableParagraph"/>
              <w:spacing w:before="77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D6EFF9"/>
          </w:tcPr>
          <w:p>
            <w:pPr>
              <w:pStyle w:val="TableParagraph"/>
              <w:spacing w:before="77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D6EFF9"/>
          </w:tcPr>
          <w:p>
            <w:pPr>
              <w:pStyle w:val="TableParagraph"/>
              <w:spacing w:before="77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shd w:val="clear" w:color="auto" w:fill="D6EFF9"/>
          </w:tcPr>
          <w:p>
            <w:pPr>
              <w:pStyle w:val="TableParagraph"/>
              <w:spacing w:before="77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8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9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879" w:type="dxa"/>
            <w:shd w:val="clear" w:color="auto" w:fill="AADDF2"/>
          </w:tcPr>
          <w:p>
            <w:pPr>
              <w:pStyle w:val="TableParagraph"/>
              <w:spacing w:before="72"/>
              <w:ind w:left="166" w:right="2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793" w:type="dxa"/>
            <w:shd w:val="clear" w:color="auto" w:fill="AADDF2"/>
          </w:tcPr>
          <w:p>
            <w:pPr>
              <w:pStyle w:val="TableParagraph"/>
              <w:spacing w:before="72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93" w:type="dxa"/>
            <w:shd w:val="clear" w:color="auto" w:fill="AADDF2"/>
          </w:tcPr>
          <w:p>
            <w:pPr>
              <w:pStyle w:val="TableParagraph"/>
              <w:spacing w:before="77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-64.900,00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-60.200,00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-51.900,00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67"/>
              <w:rPr>
                <w:b/>
                <w:sz w:val="16"/>
              </w:rPr>
            </w:pPr>
            <w:r>
              <w:rPr>
                <w:b/>
                <w:sz w:val="16"/>
              </w:rPr>
              <w:t>-51.900,00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67"/>
              <w:rPr>
                <w:b/>
                <w:sz w:val="16"/>
              </w:rPr>
            </w:pPr>
            <w:r>
              <w:rPr>
                <w:b/>
                <w:sz w:val="16"/>
              </w:rPr>
              <w:t>-52.600,00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77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-54.400,00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684"/>
        <w:gridCol w:w="1643"/>
        <w:gridCol w:w="1345"/>
        <w:gridCol w:w="1305"/>
        <w:gridCol w:w="1305"/>
        <w:gridCol w:w="1304"/>
        <w:gridCol w:w="1052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6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6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8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33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0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387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3115</w:t>
            </w:r>
          </w:p>
        </w:tc>
        <w:tc>
          <w:tcPr>
            <w:tcW w:w="56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Besitz und wirtschaftlicher Tätigkeit</w:t>
            </w:r>
          </w:p>
        </w:tc>
        <w:tc>
          <w:tcPr>
            <w:tcW w:w="16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97"/>
              <w:rPr>
                <w:sz w:val="16"/>
              </w:rPr>
            </w:pPr>
            <w:r>
              <w:rPr>
                <w:sz w:val="16"/>
              </w:rPr>
              <w:t>4.600,00</w:t>
            </w:r>
          </w:p>
        </w:tc>
        <w:tc>
          <w:tcPr>
            <w:tcW w:w="13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38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39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39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  <w:tc>
          <w:tcPr>
            <w:tcW w:w="10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87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</w:tr>
      <w:tr>
        <w:trPr>
          <w:trHeight w:val="327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3116</w:t>
            </w:r>
          </w:p>
        </w:tc>
        <w:tc>
          <w:tcPr>
            <w:tcW w:w="5684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Veräußerung von GWG und sonst. Einzahlungen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52"/>
              <w:ind w:right="297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72"/>
              <w:ind w:right="338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339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left="248" w:right="115"/>
              <w:jc w:val="center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339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052" w:type="dxa"/>
          </w:tcPr>
          <w:p>
            <w:pPr>
              <w:pStyle w:val="TableParagraph"/>
              <w:spacing w:before="73"/>
              <w:ind w:right="87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84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der operativen Verwaltungstätigkeit</w:t>
            </w:r>
          </w:p>
        </w:tc>
        <w:tc>
          <w:tcPr>
            <w:tcW w:w="1643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rPr>
                <w:sz w:val="16"/>
              </w:rPr>
            </w:pPr>
            <w:r>
              <w:rPr>
                <w:sz w:val="16"/>
              </w:rPr>
              <w:t>5.900,00</w:t>
            </w:r>
          </w:p>
        </w:tc>
        <w:tc>
          <w:tcPr>
            <w:tcW w:w="1345" w:type="dxa"/>
            <w:shd w:val="clear" w:color="auto" w:fill="EDF7FC"/>
          </w:tcPr>
          <w:p>
            <w:pPr>
              <w:pStyle w:val="TableParagraph"/>
              <w:spacing w:before="60"/>
              <w:ind w:right="338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39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339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052" w:type="dxa"/>
            <w:shd w:val="clear" w:color="auto" w:fill="EDF7FC"/>
          </w:tcPr>
          <w:p>
            <w:pPr>
              <w:pStyle w:val="TableParagraph"/>
              <w:spacing w:before="60"/>
              <w:ind w:right="87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</w:tr>
      <w:tr>
        <w:trPr>
          <w:trHeight w:val="288" w:hRule="atLeast"/>
        </w:trPr>
        <w:tc>
          <w:tcPr>
            <w:tcW w:w="752" w:type="dxa"/>
          </w:tcPr>
          <w:p>
            <w:pPr>
              <w:pStyle w:val="TableParagraph"/>
              <w:spacing w:line="170" w:lineRule="exact"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line="165" w:lineRule="exact"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5684" w:type="dxa"/>
          </w:tcPr>
          <w:p>
            <w:pPr>
              <w:pStyle w:val="TableParagraph"/>
              <w:spacing w:line="165" w:lineRule="exact"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Transferzahlungen von Trägern des öffentlichen Rechts</w:t>
            </w:r>
          </w:p>
        </w:tc>
        <w:tc>
          <w:tcPr>
            <w:tcW w:w="1643" w:type="dxa"/>
          </w:tcPr>
          <w:p>
            <w:pPr>
              <w:pStyle w:val="TableParagraph"/>
              <w:spacing w:before="84"/>
              <w:ind w:right="297"/>
              <w:rPr>
                <w:sz w:val="16"/>
              </w:rPr>
            </w:pPr>
            <w:r>
              <w:rPr>
                <w:sz w:val="16"/>
              </w:rPr>
              <w:t>23.800,00</w:t>
            </w:r>
          </w:p>
        </w:tc>
        <w:tc>
          <w:tcPr>
            <w:tcW w:w="1345" w:type="dxa"/>
          </w:tcPr>
          <w:p>
            <w:pPr>
              <w:pStyle w:val="TableParagraph"/>
              <w:spacing w:line="165" w:lineRule="exact" w:before="104"/>
              <w:ind w:right="338"/>
              <w:rPr>
                <w:sz w:val="16"/>
              </w:rPr>
            </w:pPr>
            <w:r>
              <w:rPr>
                <w:sz w:val="16"/>
              </w:rPr>
              <w:t>33.500,00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104"/>
              <w:ind w:right="339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5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5" w:lineRule="exact" w:before="104"/>
              <w:ind w:right="339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52" w:type="dxa"/>
          </w:tcPr>
          <w:p>
            <w:pPr>
              <w:pStyle w:val="TableParagraph"/>
              <w:spacing w:line="164" w:lineRule="exact" w:before="105"/>
              <w:ind w:right="87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2789"/>
        <w:gridCol w:w="2391"/>
        <w:gridCol w:w="2212"/>
        <w:gridCol w:w="1349"/>
        <w:gridCol w:w="1305"/>
        <w:gridCol w:w="1305"/>
        <w:gridCol w:w="1305"/>
        <w:gridCol w:w="1048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27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19"/>
              <w:rPr>
                <w:sz w:val="16"/>
              </w:rPr>
            </w:pPr>
            <w:r>
              <w:rPr>
                <w:sz w:val="16"/>
              </w:rPr>
              <w:t>Einzahlungen aus Transfers (ohne</w:t>
            </w:r>
          </w:p>
        </w:tc>
        <w:tc>
          <w:tcPr>
            <w:tcW w:w="23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221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204"/>
              <w:jc w:val="left"/>
              <w:rPr>
                <w:sz w:val="16"/>
              </w:rPr>
            </w:pPr>
            <w:r>
              <w:rPr>
                <w:sz w:val="16"/>
              </w:rPr>
              <w:t>23.800,00</w:t>
            </w:r>
          </w:p>
        </w:tc>
        <w:tc>
          <w:tcPr>
            <w:tcW w:w="13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9"/>
              <w:rPr>
                <w:sz w:val="16"/>
              </w:rPr>
            </w:pPr>
            <w:r>
              <w:rPr>
                <w:sz w:val="16"/>
              </w:rPr>
              <w:t>33.500,00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40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40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4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278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3"/>
              <w:rPr>
                <w:sz w:val="16"/>
              </w:rPr>
            </w:pPr>
            <w:r>
              <w:rPr>
                <w:sz w:val="16"/>
              </w:rPr>
              <w:t>Einzahlungen aus Finanzerträgen</w:t>
            </w:r>
          </w:p>
        </w:tc>
        <w:tc>
          <w:tcPr>
            <w:tcW w:w="4603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28"/>
        <w:gridCol w:w="2789"/>
        <w:gridCol w:w="2813"/>
        <w:gridCol w:w="1717"/>
        <w:gridCol w:w="1303"/>
        <w:gridCol w:w="1303"/>
        <w:gridCol w:w="1303"/>
        <w:gridCol w:w="1303"/>
        <w:gridCol w:w="1117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602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operative Gebarung</w:t>
            </w:r>
          </w:p>
        </w:tc>
        <w:tc>
          <w:tcPr>
            <w:tcW w:w="171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29.700,00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38.600,00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111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</w:tr>
      <w:tr>
        <w:trPr>
          <w:trHeight w:val="16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02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667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02" w:type="dxa"/>
            <w:gridSpan w:val="2"/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aus Personalaufwand</w:t>
            </w:r>
          </w:p>
        </w:tc>
        <w:tc>
          <w:tcPr>
            <w:tcW w:w="1717" w:type="dxa"/>
            <w:shd w:val="clear" w:color="auto" w:fill="EDF7FC"/>
          </w:tcPr>
          <w:p>
            <w:pPr>
              <w:pStyle w:val="TableParagraph"/>
              <w:spacing w:before="60"/>
              <w:ind w:right="2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shd w:val="clear" w:color="auto" w:fill="EDF7FC"/>
          </w:tcPr>
          <w:p>
            <w:pPr>
              <w:pStyle w:val="TableParagraph"/>
              <w:spacing w:before="60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6" w:hRule="atLeast"/>
        </w:trPr>
        <w:tc>
          <w:tcPr>
            <w:tcW w:w="667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104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5602" w:type="dxa"/>
            <w:gridSpan w:val="2"/>
          </w:tcPr>
          <w:p>
            <w:pPr>
              <w:pStyle w:val="TableParagraph"/>
              <w:spacing w:before="104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für Gebrauchs- u. Verbrauchsgüter, Handelswaren</w:t>
            </w:r>
          </w:p>
        </w:tc>
        <w:tc>
          <w:tcPr>
            <w:tcW w:w="1717" w:type="dxa"/>
          </w:tcPr>
          <w:p>
            <w:pPr>
              <w:pStyle w:val="TableParagraph"/>
              <w:spacing w:before="84"/>
              <w:ind w:right="256"/>
              <w:rPr>
                <w:sz w:val="16"/>
              </w:rPr>
            </w:pPr>
            <w:r>
              <w:rPr>
                <w:sz w:val="16"/>
              </w:rPr>
              <w:t>10.200,00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4"/>
              <w:ind w:right="255"/>
              <w:rPr>
                <w:sz w:val="16"/>
              </w:rPr>
            </w:pPr>
            <w:r>
              <w:rPr>
                <w:sz w:val="16"/>
              </w:rPr>
              <w:t>11.400,00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4"/>
              <w:ind w:right="254"/>
              <w:rPr>
                <w:sz w:val="16"/>
              </w:rPr>
            </w:pPr>
            <w:r>
              <w:rPr>
                <w:sz w:val="16"/>
              </w:rPr>
              <w:t>11.600,00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5"/>
              <w:ind w:right="252"/>
              <w:rPr>
                <w:sz w:val="16"/>
              </w:rPr>
            </w:pPr>
            <w:r>
              <w:rPr>
                <w:sz w:val="16"/>
              </w:rPr>
              <w:t>11.800,00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4"/>
              <w:ind w:right="251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117" w:type="dxa"/>
          </w:tcPr>
          <w:p>
            <w:pPr>
              <w:pStyle w:val="TableParagraph"/>
              <w:spacing w:before="105"/>
              <w:ind w:right="64"/>
              <w:rPr>
                <w:sz w:val="16"/>
              </w:rPr>
            </w:pPr>
            <w:r>
              <w:rPr>
                <w:sz w:val="16"/>
              </w:rPr>
              <w:t>12.100,00</w:t>
            </w:r>
          </w:p>
        </w:tc>
      </w:tr>
      <w:tr>
        <w:trPr>
          <w:trHeight w:val="315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5602" w:type="dxa"/>
            <w:gridSpan w:val="2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für Verwaltungs- und Betriebsaufwand</w:t>
            </w:r>
          </w:p>
        </w:tc>
        <w:tc>
          <w:tcPr>
            <w:tcW w:w="1717" w:type="dxa"/>
          </w:tcPr>
          <w:p>
            <w:pPr>
              <w:pStyle w:val="TableParagraph"/>
              <w:spacing w:before="52"/>
              <w:ind w:right="256"/>
              <w:rPr>
                <w:sz w:val="16"/>
              </w:rPr>
            </w:pPr>
            <w:r>
              <w:rPr>
                <w:sz w:val="16"/>
              </w:rPr>
              <w:t>9.600,00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2"/>
              <w:ind w:right="255"/>
              <w:rPr>
                <w:sz w:val="16"/>
              </w:rPr>
            </w:pPr>
            <w:r>
              <w:rPr>
                <w:sz w:val="16"/>
              </w:rPr>
              <w:t>10.300,00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2"/>
              <w:ind w:right="254"/>
              <w:rPr>
                <w:sz w:val="16"/>
              </w:rPr>
            </w:pPr>
            <w:r>
              <w:rPr>
                <w:sz w:val="16"/>
              </w:rPr>
              <w:t>10.400,00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3"/>
              <w:ind w:right="252"/>
              <w:rPr>
                <w:sz w:val="16"/>
              </w:rPr>
            </w:pPr>
            <w:r>
              <w:rPr>
                <w:sz w:val="16"/>
              </w:rPr>
              <w:t>10.600,00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2"/>
              <w:ind w:right="251"/>
              <w:rPr>
                <w:sz w:val="16"/>
              </w:rPr>
            </w:pPr>
            <w:r>
              <w:rPr>
                <w:sz w:val="16"/>
              </w:rPr>
              <w:t>10.800,00</w:t>
            </w:r>
          </w:p>
        </w:tc>
        <w:tc>
          <w:tcPr>
            <w:tcW w:w="1117" w:type="dxa"/>
          </w:tcPr>
          <w:p>
            <w:pPr>
              <w:pStyle w:val="TableParagraph"/>
              <w:spacing w:before="73"/>
              <w:ind w:right="64"/>
              <w:rPr>
                <w:sz w:val="16"/>
              </w:rPr>
            </w:pPr>
            <w:r>
              <w:rPr>
                <w:sz w:val="16"/>
              </w:rPr>
              <w:t>11.100,00</w:t>
            </w:r>
          </w:p>
        </w:tc>
      </w:tr>
      <w:tr>
        <w:trPr>
          <w:trHeight w:val="315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5602" w:type="dxa"/>
            <w:gridSpan w:val="2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für Leasing- und Mietaufwand</w:t>
            </w:r>
          </w:p>
        </w:tc>
        <w:tc>
          <w:tcPr>
            <w:tcW w:w="1717" w:type="dxa"/>
          </w:tcPr>
          <w:p>
            <w:pPr>
              <w:pStyle w:val="TableParagraph"/>
              <w:spacing w:before="52"/>
              <w:ind w:right="256"/>
              <w:rPr>
                <w:sz w:val="16"/>
              </w:rPr>
            </w:pPr>
            <w:r>
              <w:rPr>
                <w:sz w:val="16"/>
              </w:rPr>
              <w:t>13.300,00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2"/>
              <w:ind w:right="255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2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3"/>
              <w:ind w:right="2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2"/>
              <w:ind w:right="25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</w:tcPr>
          <w:p>
            <w:pPr>
              <w:pStyle w:val="TableParagraph"/>
              <w:spacing w:before="73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5602" w:type="dxa"/>
            <w:gridSpan w:val="2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für Instandhaltung</w:t>
            </w:r>
          </w:p>
        </w:tc>
        <w:tc>
          <w:tcPr>
            <w:tcW w:w="1717" w:type="dxa"/>
          </w:tcPr>
          <w:p>
            <w:pPr>
              <w:pStyle w:val="TableParagraph"/>
              <w:spacing w:before="52"/>
              <w:ind w:right="256"/>
              <w:rPr>
                <w:sz w:val="16"/>
              </w:rPr>
            </w:pPr>
            <w:r>
              <w:rPr>
                <w:sz w:val="16"/>
              </w:rPr>
              <w:t>28.500,00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2"/>
              <w:ind w:right="255"/>
              <w:rPr>
                <w:sz w:val="16"/>
              </w:rPr>
            </w:pPr>
            <w:r>
              <w:rPr>
                <w:sz w:val="16"/>
              </w:rPr>
              <w:t>31.900,00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2"/>
              <w:ind w:right="254"/>
              <w:rPr>
                <w:sz w:val="16"/>
              </w:rPr>
            </w:pPr>
            <w:r>
              <w:rPr>
                <w:sz w:val="16"/>
              </w:rPr>
              <w:t>14.100,00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3"/>
              <w:ind w:right="252"/>
              <w:rPr>
                <w:sz w:val="16"/>
              </w:rPr>
            </w:pPr>
            <w:r>
              <w:rPr>
                <w:sz w:val="16"/>
              </w:rPr>
              <w:t>14.500,00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2"/>
              <w:ind w:right="251"/>
              <w:rPr>
                <w:sz w:val="16"/>
              </w:rPr>
            </w:pPr>
            <w:r>
              <w:rPr>
                <w:sz w:val="16"/>
              </w:rPr>
              <w:t>14.700,00</w:t>
            </w:r>
          </w:p>
        </w:tc>
        <w:tc>
          <w:tcPr>
            <w:tcW w:w="1117" w:type="dxa"/>
          </w:tcPr>
          <w:p>
            <w:pPr>
              <w:pStyle w:val="TableParagraph"/>
              <w:spacing w:before="73"/>
              <w:ind w:right="64"/>
              <w:rPr>
                <w:sz w:val="16"/>
              </w:rPr>
            </w:pPr>
            <w:r>
              <w:rPr>
                <w:sz w:val="16"/>
              </w:rPr>
              <w:t>14.700,00</w:t>
            </w:r>
          </w:p>
        </w:tc>
      </w:tr>
      <w:tr>
        <w:trPr>
          <w:trHeight w:val="327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5602" w:type="dxa"/>
            <w:gridSpan w:val="2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Sonstige Auszahlungen aus Sachaufwand</w:t>
            </w:r>
          </w:p>
        </w:tc>
        <w:tc>
          <w:tcPr>
            <w:tcW w:w="1717" w:type="dxa"/>
          </w:tcPr>
          <w:p>
            <w:pPr>
              <w:pStyle w:val="TableParagraph"/>
              <w:spacing w:before="52"/>
              <w:ind w:right="256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2"/>
              <w:ind w:right="255"/>
              <w:rPr>
                <w:sz w:val="16"/>
              </w:rPr>
            </w:pPr>
            <w:r>
              <w:rPr>
                <w:sz w:val="16"/>
              </w:rPr>
              <w:t>20.500,00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2"/>
              <w:ind w:right="254"/>
              <w:rPr>
                <w:sz w:val="16"/>
              </w:rPr>
            </w:pPr>
            <w:r>
              <w:rPr>
                <w:sz w:val="16"/>
              </w:rPr>
              <w:t>8.800,00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3"/>
              <w:ind w:right="252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2"/>
              <w:ind w:right="251"/>
              <w:rPr>
                <w:sz w:val="16"/>
              </w:rPr>
            </w:pPr>
            <w:r>
              <w:rPr>
                <w:sz w:val="16"/>
              </w:rPr>
              <w:t>9.300,00</w:t>
            </w:r>
          </w:p>
        </w:tc>
        <w:tc>
          <w:tcPr>
            <w:tcW w:w="1117" w:type="dxa"/>
          </w:tcPr>
          <w:p>
            <w:pPr>
              <w:pStyle w:val="TableParagraph"/>
              <w:spacing w:before="73"/>
              <w:ind w:right="64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</w:tr>
      <w:tr>
        <w:trPr>
          <w:trHeight w:val="301" w:hRule="atLeast"/>
        </w:trPr>
        <w:tc>
          <w:tcPr>
            <w:tcW w:w="667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02" w:type="dxa"/>
            <w:gridSpan w:val="2"/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aus Sachaufwand (ohne Transferaufwand)</w:t>
            </w:r>
          </w:p>
        </w:tc>
        <w:tc>
          <w:tcPr>
            <w:tcW w:w="1717" w:type="dxa"/>
            <w:shd w:val="clear" w:color="auto" w:fill="EDF7FC"/>
          </w:tcPr>
          <w:p>
            <w:pPr>
              <w:pStyle w:val="TableParagraph"/>
              <w:spacing w:before="60"/>
              <w:ind w:right="256"/>
              <w:rPr>
                <w:sz w:val="16"/>
              </w:rPr>
            </w:pPr>
            <w:r>
              <w:rPr>
                <w:sz w:val="16"/>
              </w:rPr>
              <w:t>71.100,00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55"/>
              <w:rPr>
                <w:sz w:val="16"/>
              </w:rPr>
            </w:pPr>
            <w:r>
              <w:rPr>
                <w:sz w:val="16"/>
              </w:rPr>
              <w:t>75.600,00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54"/>
              <w:rPr>
                <w:sz w:val="16"/>
              </w:rPr>
            </w:pPr>
            <w:r>
              <w:rPr>
                <w:sz w:val="16"/>
              </w:rPr>
              <w:t>44.900,00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rPr>
                <w:sz w:val="16"/>
              </w:rPr>
            </w:pPr>
            <w:r>
              <w:rPr>
                <w:sz w:val="16"/>
              </w:rPr>
              <w:t>45.900,00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rPr>
                <w:sz w:val="16"/>
              </w:rPr>
            </w:pPr>
            <w:r>
              <w:rPr>
                <w:sz w:val="16"/>
              </w:rPr>
              <w:t>46.800,00</w:t>
            </w:r>
          </w:p>
        </w:tc>
        <w:tc>
          <w:tcPr>
            <w:tcW w:w="1117" w:type="dxa"/>
            <w:shd w:val="clear" w:color="auto" w:fill="EDF7FC"/>
          </w:tcPr>
          <w:p>
            <w:pPr>
              <w:pStyle w:val="TableParagraph"/>
              <w:spacing w:before="60"/>
              <w:ind w:right="64"/>
              <w:rPr>
                <w:sz w:val="16"/>
              </w:rPr>
            </w:pPr>
            <w:r>
              <w:rPr>
                <w:sz w:val="16"/>
              </w:rPr>
              <w:t>47.400,00</w:t>
            </w:r>
          </w:p>
        </w:tc>
      </w:tr>
      <w:tr>
        <w:trPr>
          <w:trHeight w:val="346" w:hRule="atLeast"/>
        </w:trPr>
        <w:tc>
          <w:tcPr>
            <w:tcW w:w="667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104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5602" w:type="dxa"/>
            <w:gridSpan w:val="2"/>
          </w:tcPr>
          <w:p>
            <w:pPr>
              <w:pStyle w:val="TableParagraph"/>
              <w:spacing w:before="104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Transferzahlungen an Träger des öffentlichen Rechts</w:t>
            </w:r>
          </w:p>
        </w:tc>
        <w:tc>
          <w:tcPr>
            <w:tcW w:w="1717" w:type="dxa"/>
          </w:tcPr>
          <w:p>
            <w:pPr>
              <w:pStyle w:val="TableParagraph"/>
              <w:spacing w:before="84"/>
              <w:ind w:right="256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4"/>
              <w:ind w:right="255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4"/>
              <w:ind w:right="25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5"/>
              <w:ind w:right="252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4"/>
              <w:ind w:right="25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117" w:type="dxa"/>
          </w:tcPr>
          <w:p>
            <w:pPr>
              <w:pStyle w:val="TableParagraph"/>
              <w:spacing w:before="105"/>
              <w:ind w:right="64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>
        <w:trPr>
          <w:trHeight w:val="327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5602" w:type="dxa"/>
            <w:gridSpan w:val="2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Transferzahl. an Haushalte und Org. ohne Erwerbscharakter</w:t>
            </w:r>
          </w:p>
        </w:tc>
        <w:tc>
          <w:tcPr>
            <w:tcW w:w="1717" w:type="dxa"/>
          </w:tcPr>
          <w:p>
            <w:pPr>
              <w:pStyle w:val="TableParagraph"/>
              <w:spacing w:before="52"/>
              <w:ind w:right="256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2"/>
              <w:ind w:right="255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2"/>
              <w:ind w:right="25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3"/>
              <w:ind w:right="252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2"/>
              <w:ind w:right="251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117" w:type="dxa"/>
          </w:tcPr>
          <w:p>
            <w:pPr>
              <w:pStyle w:val="TableParagraph"/>
              <w:spacing w:before="73"/>
              <w:ind w:right="6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27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aus Transfers (ohne</w:t>
            </w:r>
          </w:p>
        </w:tc>
        <w:tc>
          <w:tcPr>
            <w:tcW w:w="281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17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6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64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278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aus Finanzaufwand</w:t>
            </w:r>
          </w:p>
        </w:tc>
        <w:tc>
          <w:tcPr>
            <w:tcW w:w="4530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2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02" w:type="dxa"/>
            <w:gridSpan w:val="2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1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1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02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operative Gebarung</w:t>
            </w:r>
          </w:p>
        </w:tc>
        <w:tc>
          <w:tcPr>
            <w:tcW w:w="171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72.900,00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77.600,00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46.900,00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47.900,00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48.800,00</w:t>
            </w:r>
          </w:p>
        </w:tc>
        <w:tc>
          <w:tcPr>
            <w:tcW w:w="111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48.300,00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928" w:type="dxa"/>
            <w:shd w:val="clear" w:color="auto" w:fill="AADDF2"/>
          </w:tcPr>
          <w:p>
            <w:pPr>
              <w:pStyle w:val="TableParagraph"/>
              <w:spacing w:before="72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5602" w:type="dxa"/>
            <w:gridSpan w:val="2"/>
            <w:shd w:val="clear" w:color="auto" w:fill="AADDF2"/>
          </w:tcPr>
          <w:p>
            <w:pPr>
              <w:pStyle w:val="TableParagraph"/>
              <w:spacing w:before="72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(1) Geldfluss aus der Operativen Gebarung (31-32)</w:t>
            </w:r>
          </w:p>
        </w:tc>
        <w:tc>
          <w:tcPr>
            <w:tcW w:w="1717" w:type="dxa"/>
            <w:shd w:val="clear" w:color="auto" w:fill="AADDF2"/>
          </w:tcPr>
          <w:p>
            <w:pPr>
              <w:pStyle w:val="TableParagraph"/>
              <w:spacing w:before="77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-43.200,00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-39.000,00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-36.800,00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-37.800,00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0"/>
              <w:rPr>
                <w:b/>
                <w:sz w:val="16"/>
              </w:rPr>
            </w:pPr>
            <w:r>
              <w:rPr>
                <w:b/>
                <w:sz w:val="16"/>
              </w:rPr>
              <w:t>-38.700,00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7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-38.200,00</w:t>
            </w:r>
          </w:p>
        </w:tc>
      </w:tr>
      <w:tr>
        <w:trPr>
          <w:trHeight w:val="237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6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27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86" w:right="-29"/>
              <w:jc w:val="left"/>
              <w:rPr>
                <w:sz w:val="16"/>
              </w:rPr>
            </w:pPr>
            <w:r>
              <w:rPr>
                <w:sz w:val="16"/>
              </w:rPr>
              <w:t>Einzahlungen aus der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Investitionstä</w:t>
            </w:r>
          </w:p>
        </w:tc>
        <w:tc>
          <w:tcPr>
            <w:tcW w:w="281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tigkeit</w:t>
            </w:r>
          </w:p>
        </w:tc>
        <w:tc>
          <w:tcPr>
            <w:tcW w:w="17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278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86" w:right="-144"/>
              <w:jc w:val="left"/>
              <w:rPr>
                <w:sz w:val="16"/>
              </w:rPr>
            </w:pPr>
            <w:r>
              <w:rPr>
                <w:sz w:val="16"/>
              </w:rPr>
              <w:t>Einz. a.d. Rückzahlung von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Darlehen</w:t>
            </w:r>
          </w:p>
        </w:tc>
        <w:tc>
          <w:tcPr>
            <w:tcW w:w="281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74"/>
              <w:jc w:val="left"/>
              <w:rPr>
                <w:sz w:val="16"/>
              </w:rPr>
            </w:pPr>
            <w:r>
              <w:rPr>
                <w:sz w:val="16"/>
              </w:rPr>
              <w:t>u. gewähr. Vorschüssen</w:t>
            </w:r>
          </w:p>
        </w:tc>
        <w:tc>
          <w:tcPr>
            <w:tcW w:w="17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667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104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3331</w:t>
            </w:r>
          </w:p>
        </w:tc>
        <w:tc>
          <w:tcPr>
            <w:tcW w:w="5602" w:type="dxa"/>
            <w:gridSpan w:val="2"/>
          </w:tcPr>
          <w:p>
            <w:pPr>
              <w:pStyle w:val="TableParagraph"/>
              <w:spacing w:before="104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Kapitaltransferzahlungen von Trägern des öffentlichen Rechts</w:t>
            </w:r>
          </w:p>
        </w:tc>
        <w:tc>
          <w:tcPr>
            <w:tcW w:w="1717" w:type="dxa"/>
          </w:tcPr>
          <w:p>
            <w:pPr>
              <w:pStyle w:val="TableParagraph"/>
              <w:spacing w:before="84"/>
              <w:ind w:right="256"/>
              <w:rPr>
                <w:sz w:val="16"/>
              </w:rPr>
            </w:pPr>
            <w:r>
              <w:rPr>
                <w:sz w:val="16"/>
              </w:rPr>
              <w:t>7.200,00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4"/>
              <w:ind w:right="255"/>
              <w:rPr>
                <w:sz w:val="16"/>
              </w:rPr>
            </w:pPr>
            <w:r>
              <w:rPr>
                <w:sz w:val="16"/>
              </w:rPr>
              <w:t>50.200,00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4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5"/>
              <w:ind w:right="2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4"/>
              <w:ind w:right="25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</w:tcPr>
          <w:p>
            <w:pPr>
              <w:pStyle w:val="TableParagraph"/>
              <w:spacing w:before="105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667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602" w:type="dxa"/>
            <w:gridSpan w:val="2"/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Einzahlungen aus Kapitaltransfers</w:t>
            </w:r>
          </w:p>
        </w:tc>
        <w:tc>
          <w:tcPr>
            <w:tcW w:w="1717" w:type="dxa"/>
            <w:shd w:val="clear" w:color="auto" w:fill="EDF7FC"/>
          </w:tcPr>
          <w:p>
            <w:pPr>
              <w:pStyle w:val="TableParagraph"/>
              <w:spacing w:before="60"/>
              <w:ind w:right="256"/>
              <w:rPr>
                <w:sz w:val="16"/>
              </w:rPr>
            </w:pPr>
            <w:r>
              <w:rPr>
                <w:sz w:val="16"/>
              </w:rPr>
              <w:t>7.200,00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55"/>
              <w:rPr>
                <w:sz w:val="16"/>
              </w:rPr>
            </w:pPr>
            <w:r>
              <w:rPr>
                <w:sz w:val="16"/>
              </w:rPr>
              <w:t>50.200,00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shd w:val="clear" w:color="auto" w:fill="EDF7FC"/>
          </w:tcPr>
          <w:p>
            <w:pPr>
              <w:pStyle w:val="TableParagraph"/>
              <w:spacing w:before="60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9"/>
          <w:footerReference w:type="default" r:id="rId20"/>
          <w:pgSz w:w="16840" w:h="11910" w:orient="landscape"/>
          <w:pgMar w:header="453" w:footer="472" w:top="1460" w:bottom="660" w:left="680" w:right="680"/>
          <w:pgNumType w:start="14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630"/>
        <w:gridCol w:w="1652"/>
        <w:gridCol w:w="1390"/>
        <w:gridCol w:w="1306"/>
        <w:gridCol w:w="1306"/>
        <w:gridCol w:w="1306"/>
        <w:gridCol w:w="1054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6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6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8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41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43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0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101" w:hRule="atLeast"/>
        </w:trPr>
        <w:tc>
          <w:tcPr>
            <w:tcW w:w="7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56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0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63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6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7.200,00</w:t>
            </w:r>
          </w:p>
        </w:tc>
        <w:tc>
          <w:tcPr>
            <w:tcW w:w="139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38"/>
              <w:rPr>
                <w:b/>
                <w:sz w:val="16"/>
              </w:rPr>
            </w:pPr>
            <w:r>
              <w:rPr>
                <w:b/>
                <w:sz w:val="16"/>
              </w:rPr>
              <w:t>50.200,00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4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64" w:hRule="atLeast"/>
        </w:trPr>
        <w:tc>
          <w:tcPr>
            <w:tcW w:w="752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3412</w:t>
            </w:r>
          </w:p>
        </w:tc>
        <w:tc>
          <w:tcPr>
            <w:tcW w:w="5630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Ausz. für den Erwerb von Grundstücken &amp; Grundstückseinricht.</w:t>
            </w:r>
          </w:p>
        </w:tc>
        <w:tc>
          <w:tcPr>
            <w:tcW w:w="1652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2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338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3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3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3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4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3414</w:t>
            </w:r>
          </w:p>
        </w:tc>
        <w:tc>
          <w:tcPr>
            <w:tcW w:w="5630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Ausz. f.d. Erwerb von techn. Anlagen, Fahrzeuge u. Maschinen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52"/>
              <w:ind w:right="252"/>
              <w:rPr>
                <w:sz w:val="16"/>
              </w:rPr>
            </w:pPr>
            <w:r>
              <w:rPr>
                <w:sz w:val="16"/>
              </w:rPr>
              <w:t>3.900,00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72"/>
              <w:ind w:right="338"/>
              <w:rPr>
                <w:sz w:val="16"/>
              </w:rPr>
            </w:pPr>
            <w:r>
              <w:rPr>
                <w:sz w:val="16"/>
              </w:rPr>
              <w:t>112.300,00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340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34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343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54" w:type="dxa"/>
          </w:tcPr>
          <w:p>
            <w:pPr>
              <w:pStyle w:val="TableParagraph"/>
              <w:spacing w:before="73"/>
              <w:ind w:right="93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257" w:hRule="atLeast"/>
        </w:trPr>
        <w:tc>
          <w:tcPr>
            <w:tcW w:w="752" w:type="dxa"/>
          </w:tcPr>
          <w:p>
            <w:pPr>
              <w:pStyle w:val="TableParagraph"/>
              <w:spacing w:line="170" w:lineRule="exact"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line="165" w:lineRule="exact"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3415</w:t>
            </w:r>
          </w:p>
        </w:tc>
        <w:tc>
          <w:tcPr>
            <w:tcW w:w="5630" w:type="dxa"/>
          </w:tcPr>
          <w:p>
            <w:pPr>
              <w:pStyle w:val="TableParagraph"/>
              <w:spacing w:line="165" w:lineRule="exact"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Ausz. f.d. Erwerb von Amts-, Betriebs- u.Geschäftsausstatt.</w:t>
            </w:r>
          </w:p>
        </w:tc>
        <w:tc>
          <w:tcPr>
            <w:tcW w:w="1652" w:type="dxa"/>
          </w:tcPr>
          <w:p>
            <w:pPr>
              <w:pStyle w:val="TableParagraph"/>
              <w:spacing w:before="52"/>
              <w:ind w:right="252"/>
              <w:rPr>
                <w:sz w:val="16"/>
              </w:rPr>
            </w:pPr>
            <w:r>
              <w:rPr>
                <w:sz w:val="16"/>
              </w:rPr>
              <w:t>9.200,00</w:t>
            </w:r>
          </w:p>
        </w:tc>
        <w:tc>
          <w:tcPr>
            <w:tcW w:w="1390" w:type="dxa"/>
          </w:tcPr>
          <w:p>
            <w:pPr>
              <w:pStyle w:val="TableParagraph"/>
              <w:spacing w:line="165" w:lineRule="exact" w:before="72"/>
              <w:ind w:right="338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5" w:lineRule="exact" w:before="72"/>
              <w:ind w:right="340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73"/>
              <w:ind w:right="34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5" w:lineRule="exact" w:before="72"/>
              <w:ind w:right="343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54" w:type="dxa"/>
          </w:tcPr>
          <w:p>
            <w:pPr>
              <w:pStyle w:val="TableParagraph"/>
              <w:spacing w:line="164" w:lineRule="exact" w:before="73"/>
              <w:ind w:right="93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553"/>
        <w:gridCol w:w="1793"/>
        <w:gridCol w:w="1392"/>
        <w:gridCol w:w="1303"/>
        <w:gridCol w:w="1303"/>
        <w:gridCol w:w="1303"/>
        <w:gridCol w:w="1046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5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der Investitionstätigkeit</w:t>
            </w:r>
          </w:p>
        </w:tc>
        <w:tc>
          <w:tcPr>
            <w:tcW w:w="17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rPr>
                <w:sz w:val="16"/>
              </w:rPr>
            </w:pPr>
            <w:r>
              <w:rPr>
                <w:sz w:val="16"/>
              </w:rPr>
              <w:t>13.100,00</w:t>
            </w:r>
          </w:p>
        </w:tc>
        <w:tc>
          <w:tcPr>
            <w:tcW w:w="13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rPr>
                <w:sz w:val="16"/>
              </w:rPr>
            </w:pPr>
            <w:r>
              <w:rPr>
                <w:sz w:val="16"/>
              </w:rPr>
              <w:t>129.300,00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5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3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2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4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55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Ausz. von gewährten Darlehen sowie gewährten Vorschüssen</w:t>
            </w:r>
          </w:p>
        </w:tc>
        <w:tc>
          <w:tcPr>
            <w:tcW w:w="17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5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Kapitaltransfers</w:t>
            </w:r>
          </w:p>
        </w:tc>
        <w:tc>
          <w:tcPr>
            <w:tcW w:w="17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05"/>
        <w:gridCol w:w="5429"/>
        <w:gridCol w:w="1869"/>
        <w:gridCol w:w="1348"/>
        <w:gridCol w:w="1304"/>
        <w:gridCol w:w="1304"/>
        <w:gridCol w:w="1304"/>
        <w:gridCol w:w="1118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154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42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8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13.100,00</w:t>
            </w:r>
          </w:p>
        </w:tc>
        <w:tc>
          <w:tcPr>
            <w:tcW w:w="13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129.300,00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16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11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2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6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429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869" w:type="dxa"/>
            <w:shd w:val="clear" w:color="auto" w:fill="AADDF2"/>
          </w:tcPr>
          <w:p>
            <w:pPr>
              <w:pStyle w:val="TableParagraph"/>
              <w:spacing w:before="7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-5.900,00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77"/>
              <w:ind w:left="3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-79.100,00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left="216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-2.500,00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-2.500,00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-2.500,00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7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-2.500,00</w:t>
            </w:r>
          </w:p>
        </w:tc>
      </w:tr>
      <w:tr>
        <w:trPr>
          <w:trHeight w:val="317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2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6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429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869" w:type="dxa"/>
            <w:shd w:val="clear" w:color="auto" w:fill="AADDF2"/>
          </w:tcPr>
          <w:p>
            <w:pPr>
              <w:pStyle w:val="TableParagraph"/>
              <w:spacing w:before="7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-49.100,00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77"/>
              <w:ind w:left="23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-118.100,00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left="215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-39.300,00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-40.300,00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-41.200,00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7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-40.700,00</w:t>
            </w:r>
          </w:p>
        </w:tc>
      </w:tr>
    </w:tbl>
    <w:p>
      <w:pPr>
        <w:spacing w:line="240" w:lineRule="auto" w:before="3" w:after="0"/>
        <w:rPr>
          <w:b/>
          <w:sz w:val="1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593"/>
        <w:gridCol w:w="1997"/>
        <w:gridCol w:w="1303"/>
        <w:gridCol w:w="1303"/>
        <w:gridCol w:w="1303"/>
        <w:gridCol w:w="1303"/>
        <w:gridCol w:w="89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5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der Aufnahme von Finanzschulden</w:t>
            </w:r>
          </w:p>
        </w:tc>
        <w:tc>
          <w:tcPr>
            <w:tcW w:w="19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1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7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9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5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Einz. infolge Kapitaltausch b. derivat. Fin.instr. m.Grundg.</w:t>
            </w:r>
          </w:p>
        </w:tc>
        <w:tc>
          <w:tcPr>
            <w:tcW w:w="19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1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7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9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5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dem Abgang von Finanzinstrumenten</w:t>
            </w:r>
          </w:p>
        </w:tc>
        <w:tc>
          <w:tcPr>
            <w:tcW w:w="199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1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7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9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"/>
        <w:gridCol w:w="884"/>
        <w:gridCol w:w="5607"/>
        <w:gridCol w:w="2031"/>
        <w:gridCol w:w="1305"/>
        <w:gridCol w:w="1306"/>
        <w:gridCol w:w="1306"/>
        <w:gridCol w:w="1306"/>
        <w:gridCol w:w="893"/>
      </w:tblGrid>
      <w:tr>
        <w:trPr>
          <w:trHeight w:val="353" w:hRule="atLeast"/>
        </w:trPr>
        <w:tc>
          <w:tcPr>
            <w:tcW w:w="6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31" w:right="3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6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20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12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48" w:right="2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4" w:after="0"/>
        <w:rPr>
          <w:b/>
          <w:sz w:val="1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616"/>
        <w:gridCol w:w="1976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der Tilgung von Finanzschulden</w:t>
            </w:r>
          </w:p>
        </w:tc>
        <w:tc>
          <w:tcPr>
            <w:tcW w:w="19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Ausz. infolge Kapitaltausch b. derivat. Fin.instr. m.Grundg.</w:t>
            </w:r>
          </w:p>
        </w:tc>
        <w:tc>
          <w:tcPr>
            <w:tcW w:w="19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61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für den Erwerb von Finanzinstrumenten</w:t>
            </w:r>
          </w:p>
        </w:tc>
        <w:tc>
          <w:tcPr>
            <w:tcW w:w="197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05"/>
        <w:gridCol w:w="5577"/>
        <w:gridCol w:w="1720"/>
        <w:gridCol w:w="1348"/>
        <w:gridCol w:w="1304"/>
        <w:gridCol w:w="1304"/>
        <w:gridCol w:w="1303"/>
        <w:gridCol w:w="1117"/>
      </w:tblGrid>
      <w:tr>
        <w:trPr>
          <w:trHeight w:val="354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154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7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72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577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720" w:type="dxa"/>
            <w:shd w:val="clear" w:color="auto" w:fill="AADDF2"/>
          </w:tcPr>
          <w:p>
            <w:pPr>
              <w:pStyle w:val="TableParagraph"/>
              <w:spacing w:before="77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77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7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577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720" w:type="dxa"/>
            <w:shd w:val="clear" w:color="auto" w:fill="AADDF2"/>
          </w:tcPr>
          <w:p>
            <w:pPr>
              <w:pStyle w:val="TableParagraph"/>
              <w:spacing w:before="77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-49.100,00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77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-118.100,00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-39.300,00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-40.300,00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-41.200,00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7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-40.700,00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4"/>
        </w:rPr>
      </w:pPr>
    </w:p>
    <w:p>
      <w:pPr>
        <w:spacing w:after="0" w:line="240" w:lineRule="auto"/>
        <w:rPr>
          <w:sz w:val="24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72"/>
      </w:pPr>
      <w:r>
        <w:rPr/>
        <w:t>Ebene</w:t>
      </w:r>
    </w:p>
    <w:p>
      <w:pPr>
        <w:pStyle w:val="BodyText"/>
        <w:spacing w:before="95"/>
        <w:ind w:left="172"/>
      </w:pPr>
      <w:r>
        <w:rPr>
          <w:b w:val="0"/>
        </w:rPr>
        <w:br w:type="column"/>
      </w:r>
      <w:r>
        <w:rPr/>
        <w:t>Code</w:t>
      </w:r>
    </w:p>
    <w:p>
      <w:pPr>
        <w:pStyle w:val="BodyText"/>
        <w:spacing w:before="95"/>
        <w:ind w:left="172"/>
      </w:pPr>
      <w:r>
        <w:rPr>
          <w:b w:val="0"/>
        </w:rPr>
        <w:br w:type="column"/>
      </w:r>
      <w:r>
        <w:rPr/>
        <w:t>Mittelverwendungs- und -aufbringungsgruppe (1. &amp; 2.Ebene)</w:t>
      </w:r>
    </w:p>
    <w:p>
      <w:pPr>
        <w:pStyle w:val="BodyText"/>
        <w:spacing w:before="95"/>
        <w:ind w:left="172"/>
      </w:pPr>
      <w:r>
        <w:rPr>
          <w:b w:val="0"/>
        </w:rPr>
        <w:br w:type="column"/>
      </w:r>
      <w:r>
        <w:rPr/>
        <w:t>VA 2021</w:t>
      </w:r>
    </w:p>
    <w:p>
      <w:pPr>
        <w:pStyle w:val="BodyText"/>
        <w:tabs>
          <w:tab w:pos="1468" w:val="left" w:leader="none"/>
        </w:tabs>
        <w:spacing w:before="95"/>
        <w:ind w:left="172"/>
      </w:pPr>
      <w:r>
        <w:rPr>
          <w:b w:val="0"/>
        </w:rPr>
        <w:br w:type="column"/>
      </w:r>
      <w:r>
        <w:rPr/>
        <w:t>VA</w:t>
      </w:r>
      <w:r>
        <w:rPr>
          <w:spacing w:val="-2"/>
        </w:rPr>
        <w:t> </w:t>
      </w:r>
      <w:r>
        <w:rPr/>
        <w:t>2022</w:t>
      </w:r>
      <w:r>
        <w:rPr>
          <w:rFonts w:ascii="Times New Roman"/>
          <w:b w:val="0"/>
        </w:rPr>
        <w:tab/>
      </w:r>
      <w:r>
        <w:rPr/>
        <w:t>MF</w:t>
      </w:r>
      <w:r>
        <w:rPr>
          <w:spacing w:val="-3"/>
        </w:rPr>
        <w:t> </w:t>
      </w:r>
      <w:r>
        <w:rPr/>
        <w:t>2023</w:t>
      </w:r>
    </w:p>
    <w:p>
      <w:pPr>
        <w:pStyle w:val="BodyText"/>
        <w:spacing w:before="95"/>
        <w:ind w:left="172"/>
      </w:pPr>
      <w:r>
        <w:rPr>
          <w:b w:val="0"/>
        </w:rPr>
        <w:br w:type="column"/>
      </w:r>
      <w:r>
        <w:rPr/>
        <w:t>MF 2024</w:t>
      </w:r>
    </w:p>
    <w:p>
      <w:pPr>
        <w:pStyle w:val="BodyText"/>
        <w:spacing w:before="95"/>
        <w:ind w:left="172"/>
      </w:pPr>
      <w:r>
        <w:rPr>
          <w:b w:val="0"/>
        </w:rPr>
        <w:br w:type="column"/>
      </w:r>
      <w:r>
        <w:rPr/>
        <w:t>MF 2025</w:t>
      </w:r>
    </w:p>
    <w:p>
      <w:pPr>
        <w:pStyle w:val="BodyText"/>
        <w:spacing w:before="95"/>
        <w:ind w:left="172"/>
      </w:pPr>
      <w:r>
        <w:rPr>
          <w:b w:val="0"/>
        </w:rPr>
        <w:br w:type="column"/>
      </w:r>
      <w:r>
        <w:rPr/>
        <w:t>MF 2026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8" w:equalWidth="0">
            <w:col w:w="694" w:space="209"/>
            <w:col w:w="613" w:space="295"/>
            <w:col w:w="4812" w:space="1340"/>
            <w:col w:w="836" w:space="468"/>
            <w:col w:w="2140" w:space="461"/>
            <w:col w:w="844" w:space="460"/>
            <w:col w:w="844" w:space="460"/>
            <w:col w:w="1004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4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784"/>
        <w:gridCol w:w="1807"/>
        <w:gridCol w:w="1304"/>
        <w:gridCol w:w="1304"/>
        <w:gridCol w:w="1304"/>
        <w:gridCol w:w="1304"/>
        <w:gridCol w:w="892"/>
      </w:tblGrid>
      <w:tr>
        <w:trPr>
          <w:trHeight w:val="345" w:hRule="atLeast"/>
        </w:trPr>
        <w:tc>
          <w:tcPr>
            <w:tcW w:w="556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784" w:type="dxa"/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operativer Gebarung für investive Vorhaben</w:t>
            </w:r>
          </w:p>
        </w:tc>
        <w:tc>
          <w:tcPr>
            <w:tcW w:w="1807" w:type="dxa"/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556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784" w:type="dxa"/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operativer Gebarung für investive Vorhaben</w:t>
            </w:r>
          </w:p>
        </w:tc>
        <w:tc>
          <w:tcPr>
            <w:tcW w:w="1807" w:type="dxa"/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3"/>
        <w:rPr>
          <w:b/>
          <w:sz w:val="5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18.7pt;mso-position-horizontal-relative:char;mso-position-vertical-relative:line" coordorigin="0,0" coordsize="15246,374">
            <v:rect style="position:absolute;left:0;top:0;width:15246;height:20" filled="true" fillcolor="#000000" stroked="false">
              <v:fill type="solid"/>
            </v:rect>
            <v:rect style="position:absolute;left:0;top:64;width:15246;height:310" filled="true" fillcolor="#aaddf2" stroked="false">
              <v:fill type="solid"/>
            </v:rect>
            <v:shape style="position:absolute;left:55;top:141;width:421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958;top:141;width:421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1866;top:141;width:4760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Saldo Geldfluss aus operativer Gebarung für invest. Vorhaben</w:t>
                    </w:r>
                  </w:p>
                </w:txbxContent>
              </v:textbox>
              <w10:wrap type="none"/>
            </v:shape>
            <v:shape style="position:absolute;left:8329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9633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0937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242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3546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850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586"/>
        <w:gridCol w:w="1697"/>
        <w:gridCol w:w="1305"/>
        <w:gridCol w:w="1306"/>
        <w:gridCol w:w="1306"/>
        <w:gridCol w:w="1306"/>
        <w:gridCol w:w="1138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6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59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1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387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2114</w:t>
            </w:r>
          </w:p>
        </w:tc>
        <w:tc>
          <w:tcPr>
            <w:tcW w:w="55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Leistungen</w:t>
            </w:r>
          </w:p>
        </w:tc>
        <w:tc>
          <w:tcPr>
            <w:tcW w:w="16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53"/>
              <w:rPr>
                <w:sz w:val="16"/>
              </w:rPr>
            </w:pPr>
            <w:r>
              <w:rPr>
                <w:sz w:val="16"/>
              </w:rPr>
              <w:t>46.600,00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54"/>
              <w:rPr>
                <w:sz w:val="16"/>
              </w:rPr>
            </w:pPr>
            <w:r>
              <w:rPr>
                <w:sz w:val="16"/>
              </w:rPr>
              <w:t>61.500,00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56"/>
              <w:rPr>
                <w:sz w:val="16"/>
              </w:rPr>
            </w:pPr>
            <w:r>
              <w:rPr>
                <w:sz w:val="16"/>
              </w:rPr>
              <w:t>59.500,00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257"/>
              <w:rPr>
                <w:sz w:val="16"/>
              </w:rPr>
            </w:pPr>
            <w:r>
              <w:rPr>
                <w:sz w:val="16"/>
              </w:rPr>
              <w:t>54.500,00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59"/>
              <w:rPr>
                <w:sz w:val="16"/>
              </w:rPr>
            </w:pPr>
            <w:r>
              <w:rPr>
                <w:sz w:val="16"/>
              </w:rPr>
              <w:t>54.500,00</w:t>
            </w:r>
          </w:p>
        </w:tc>
        <w:tc>
          <w:tcPr>
            <w:tcW w:w="11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93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2115</w:t>
            </w:r>
          </w:p>
        </w:tc>
        <w:tc>
          <w:tcPr>
            <w:tcW w:w="5586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Besitz und wirtschaftlicher Tätigkeit</w:t>
            </w:r>
          </w:p>
        </w:tc>
        <w:tc>
          <w:tcPr>
            <w:tcW w:w="1697" w:type="dxa"/>
          </w:tcPr>
          <w:p>
            <w:pPr>
              <w:pStyle w:val="TableParagraph"/>
              <w:spacing w:before="52"/>
              <w:ind w:right="253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4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6"/>
              <w:rPr>
                <w:sz w:val="16"/>
              </w:rPr>
            </w:pPr>
            <w:r>
              <w:rPr>
                <w:sz w:val="16"/>
              </w:rPr>
              <w:t>12.300,00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57"/>
              <w:rPr>
                <w:sz w:val="16"/>
              </w:rPr>
            </w:pPr>
            <w:r>
              <w:rPr>
                <w:sz w:val="16"/>
              </w:rPr>
              <w:t>12.600,00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9"/>
              <w:rPr>
                <w:sz w:val="16"/>
              </w:rPr>
            </w:pPr>
            <w:r>
              <w:rPr>
                <w:sz w:val="16"/>
              </w:rPr>
              <w:t>12.900,00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right="93"/>
              <w:rPr>
                <w:sz w:val="16"/>
              </w:rPr>
            </w:pPr>
            <w:r>
              <w:rPr>
                <w:sz w:val="16"/>
              </w:rPr>
              <w:t>13.200,00</w:t>
            </w:r>
          </w:p>
        </w:tc>
      </w:tr>
      <w:tr>
        <w:trPr>
          <w:trHeight w:val="327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2116</w:t>
            </w:r>
          </w:p>
        </w:tc>
        <w:tc>
          <w:tcPr>
            <w:tcW w:w="5586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Veräußerung und sonstige Erträge</w:t>
            </w:r>
          </w:p>
        </w:tc>
        <w:tc>
          <w:tcPr>
            <w:tcW w:w="1697" w:type="dxa"/>
          </w:tcPr>
          <w:p>
            <w:pPr>
              <w:pStyle w:val="TableParagraph"/>
              <w:spacing w:before="52"/>
              <w:ind w:right="253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4"/>
              <w:rPr>
                <w:sz w:val="16"/>
              </w:rPr>
            </w:pPr>
            <w:r>
              <w:rPr>
                <w:sz w:val="16"/>
              </w:rPr>
              <w:t>3.900,00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5586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der operativen Verwaltungstätigkeit</w:t>
            </w:r>
          </w:p>
        </w:tc>
        <w:tc>
          <w:tcPr>
            <w:tcW w:w="1697" w:type="dxa"/>
            <w:shd w:val="clear" w:color="auto" w:fill="EDF7FC"/>
          </w:tcPr>
          <w:p>
            <w:pPr>
              <w:pStyle w:val="TableParagraph"/>
              <w:spacing w:before="60"/>
              <w:ind w:right="253"/>
              <w:rPr>
                <w:sz w:val="16"/>
              </w:rPr>
            </w:pPr>
            <w:r>
              <w:rPr>
                <w:sz w:val="16"/>
              </w:rPr>
              <w:t>59.700,00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4"/>
              <w:rPr>
                <w:sz w:val="16"/>
              </w:rPr>
            </w:pPr>
            <w:r>
              <w:rPr>
                <w:sz w:val="16"/>
              </w:rPr>
              <w:t>77.400,00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56"/>
              <w:rPr>
                <w:sz w:val="16"/>
              </w:rPr>
            </w:pPr>
            <w:r>
              <w:rPr>
                <w:sz w:val="16"/>
              </w:rPr>
              <w:t>71.800,00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57"/>
              <w:rPr>
                <w:sz w:val="16"/>
              </w:rPr>
            </w:pPr>
            <w:r>
              <w:rPr>
                <w:sz w:val="16"/>
              </w:rPr>
              <w:t>67.100,00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59"/>
              <w:rPr>
                <w:sz w:val="16"/>
              </w:rPr>
            </w:pPr>
            <w:r>
              <w:rPr>
                <w:sz w:val="16"/>
              </w:rPr>
              <w:t>67.400,00</w:t>
            </w:r>
          </w:p>
        </w:tc>
        <w:tc>
          <w:tcPr>
            <w:tcW w:w="1138" w:type="dxa"/>
            <w:shd w:val="clear" w:color="auto" w:fill="EDF7FC"/>
          </w:tcPr>
          <w:p>
            <w:pPr>
              <w:pStyle w:val="TableParagraph"/>
              <w:spacing w:before="60"/>
              <w:ind w:right="93"/>
              <w:rPr>
                <w:sz w:val="16"/>
              </w:rPr>
            </w:pPr>
            <w:r>
              <w:rPr>
                <w:sz w:val="16"/>
              </w:rPr>
              <w:t>62.700,00</w:t>
            </w:r>
          </w:p>
        </w:tc>
      </w:tr>
      <w:tr>
        <w:trPr>
          <w:trHeight w:val="346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2121</w:t>
            </w:r>
          </w:p>
        </w:tc>
        <w:tc>
          <w:tcPr>
            <w:tcW w:w="5586" w:type="dxa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Transferertrag von Trägern des öffentlichen Rechts</w:t>
            </w:r>
          </w:p>
        </w:tc>
        <w:tc>
          <w:tcPr>
            <w:tcW w:w="1697" w:type="dxa"/>
          </w:tcPr>
          <w:p>
            <w:pPr>
              <w:pStyle w:val="TableParagraph"/>
              <w:spacing w:before="84"/>
              <w:ind w:right="253"/>
              <w:rPr>
                <w:sz w:val="16"/>
              </w:rPr>
            </w:pPr>
            <w:r>
              <w:rPr>
                <w:sz w:val="16"/>
              </w:rPr>
              <w:t>96.300,00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54"/>
              <w:rPr>
                <w:sz w:val="16"/>
              </w:rPr>
            </w:pPr>
            <w:r>
              <w:rPr>
                <w:sz w:val="16"/>
              </w:rPr>
              <w:t>108.800,00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56"/>
              <w:rPr>
                <w:sz w:val="16"/>
              </w:rPr>
            </w:pPr>
            <w:r>
              <w:rPr>
                <w:sz w:val="16"/>
              </w:rPr>
              <w:t>59.400,00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257"/>
              <w:rPr>
                <w:sz w:val="16"/>
              </w:rPr>
            </w:pPr>
            <w:r>
              <w:rPr>
                <w:sz w:val="16"/>
              </w:rPr>
              <w:t>56.200,00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59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5"/>
              <w:ind w:right="93"/>
              <w:rPr>
                <w:sz w:val="16"/>
              </w:rPr>
            </w:pPr>
            <w:r>
              <w:rPr>
                <w:sz w:val="16"/>
              </w:rPr>
              <w:t>55.900,00</w:t>
            </w:r>
          </w:p>
        </w:tc>
      </w:tr>
      <w:tr>
        <w:trPr>
          <w:trHeight w:val="257" w:hRule="atLeast"/>
        </w:trPr>
        <w:tc>
          <w:tcPr>
            <w:tcW w:w="752" w:type="dxa"/>
          </w:tcPr>
          <w:p>
            <w:pPr>
              <w:pStyle w:val="TableParagraph"/>
              <w:spacing w:line="170" w:lineRule="exact"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line="165" w:lineRule="exact"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2127</w:t>
            </w:r>
          </w:p>
        </w:tc>
        <w:tc>
          <w:tcPr>
            <w:tcW w:w="5586" w:type="dxa"/>
          </w:tcPr>
          <w:p>
            <w:pPr>
              <w:pStyle w:val="TableParagraph"/>
              <w:spacing w:line="165" w:lineRule="exact"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Nicht finanzierungswirksamer Transferertrag</w:t>
            </w:r>
          </w:p>
        </w:tc>
        <w:tc>
          <w:tcPr>
            <w:tcW w:w="1697" w:type="dxa"/>
          </w:tcPr>
          <w:p>
            <w:pPr>
              <w:pStyle w:val="TableParagraph"/>
              <w:spacing w:before="52"/>
              <w:ind w:right="253"/>
              <w:rPr>
                <w:sz w:val="16"/>
              </w:rPr>
            </w:pPr>
            <w:r>
              <w:rPr>
                <w:sz w:val="16"/>
              </w:rPr>
              <w:t>45.600,00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254"/>
              <w:rPr>
                <w:sz w:val="16"/>
              </w:rPr>
            </w:pPr>
            <w:r>
              <w:rPr>
                <w:sz w:val="16"/>
              </w:rPr>
              <w:t>108.700,00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5" w:lineRule="exact" w:before="72"/>
              <w:ind w:right="256"/>
              <w:rPr>
                <w:sz w:val="16"/>
              </w:rPr>
            </w:pPr>
            <w:r>
              <w:rPr>
                <w:sz w:val="16"/>
              </w:rPr>
              <w:t>107.600,00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73"/>
              <w:ind w:right="257"/>
              <w:rPr>
                <w:sz w:val="16"/>
              </w:rPr>
            </w:pPr>
            <w:r>
              <w:rPr>
                <w:sz w:val="16"/>
              </w:rPr>
              <w:t>106.800,00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5" w:lineRule="exact" w:before="72"/>
              <w:ind w:right="259"/>
              <w:rPr>
                <w:sz w:val="16"/>
              </w:rPr>
            </w:pPr>
            <w:r>
              <w:rPr>
                <w:sz w:val="16"/>
              </w:rPr>
              <w:t>102.000,00</w:t>
            </w:r>
          </w:p>
        </w:tc>
        <w:tc>
          <w:tcPr>
            <w:tcW w:w="1138" w:type="dxa"/>
          </w:tcPr>
          <w:p>
            <w:pPr>
              <w:pStyle w:val="TableParagraph"/>
              <w:spacing w:line="164" w:lineRule="exact" w:before="73"/>
              <w:ind w:right="93"/>
              <w:rPr>
                <w:sz w:val="16"/>
              </w:rPr>
            </w:pPr>
            <w:r>
              <w:rPr>
                <w:sz w:val="16"/>
              </w:rPr>
              <w:t>101.700,00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4081"/>
        <w:gridCol w:w="3266"/>
        <w:gridCol w:w="1304"/>
        <w:gridCol w:w="1304"/>
        <w:gridCol w:w="1304"/>
        <w:gridCol w:w="1303"/>
        <w:gridCol w:w="1135"/>
      </w:tblGrid>
      <w:tr>
        <w:trPr>
          <w:trHeight w:val="345" w:hRule="atLeast"/>
        </w:trPr>
        <w:tc>
          <w:tcPr>
            <w:tcW w:w="556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4081" w:type="dxa"/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Erträge aus Transfers</w:t>
            </w:r>
          </w:p>
        </w:tc>
        <w:tc>
          <w:tcPr>
            <w:tcW w:w="3266" w:type="dxa"/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141.900,00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217.500,00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167.000,00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8"/>
              <w:rPr>
                <w:sz w:val="16"/>
              </w:rPr>
            </w:pPr>
            <w:r>
              <w:rPr>
                <w:sz w:val="16"/>
              </w:rPr>
              <w:t>163.000,00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47"/>
              <w:rPr>
                <w:sz w:val="16"/>
              </w:rPr>
            </w:pPr>
            <w:r>
              <w:rPr>
                <w:sz w:val="16"/>
              </w:rPr>
              <w:t>158.000,00</w:t>
            </w:r>
          </w:p>
        </w:tc>
        <w:tc>
          <w:tcPr>
            <w:tcW w:w="1135" w:type="dxa"/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157.600,00</w:t>
            </w:r>
          </w:p>
        </w:tc>
      </w:tr>
      <w:tr>
        <w:trPr>
          <w:trHeight w:val="301" w:hRule="atLeast"/>
        </w:trPr>
        <w:tc>
          <w:tcPr>
            <w:tcW w:w="556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4081" w:type="dxa"/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Finanzerträge</w:t>
            </w:r>
          </w:p>
        </w:tc>
        <w:tc>
          <w:tcPr>
            <w:tcW w:w="3266" w:type="dxa"/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"/>
        <w:gridCol w:w="973"/>
        <w:gridCol w:w="5541"/>
        <w:gridCol w:w="1763"/>
        <w:gridCol w:w="1304"/>
        <w:gridCol w:w="1304"/>
        <w:gridCol w:w="1304"/>
        <w:gridCol w:w="1304"/>
        <w:gridCol w:w="1136"/>
      </w:tblGrid>
      <w:tr>
        <w:trPr>
          <w:trHeight w:val="353" w:hRule="atLeast"/>
        </w:trPr>
        <w:tc>
          <w:tcPr>
            <w:tcW w:w="6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55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</w:t>
            </w:r>
          </w:p>
        </w:tc>
        <w:tc>
          <w:tcPr>
            <w:tcW w:w="17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2"/>
              <w:rPr>
                <w:b/>
                <w:sz w:val="16"/>
              </w:rPr>
            </w:pPr>
            <w:r>
              <w:rPr>
                <w:b/>
                <w:sz w:val="16"/>
              </w:rPr>
              <w:t>201.600,00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2"/>
              <w:rPr>
                <w:b/>
                <w:sz w:val="16"/>
              </w:rPr>
            </w:pPr>
            <w:r>
              <w:rPr>
                <w:b/>
                <w:sz w:val="16"/>
              </w:rPr>
              <w:t>294.900,00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2"/>
              <w:rPr>
                <w:b/>
                <w:sz w:val="16"/>
              </w:rPr>
            </w:pPr>
            <w:r>
              <w:rPr>
                <w:b/>
                <w:sz w:val="16"/>
              </w:rPr>
              <w:t>238.800,00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1"/>
              <w:rPr>
                <w:b/>
                <w:sz w:val="16"/>
              </w:rPr>
            </w:pPr>
            <w:r>
              <w:rPr>
                <w:b/>
                <w:sz w:val="16"/>
              </w:rPr>
              <w:t>230.100,00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1"/>
              <w:rPr>
                <w:b/>
                <w:sz w:val="16"/>
              </w:rPr>
            </w:pPr>
            <w:r>
              <w:rPr>
                <w:b/>
                <w:sz w:val="16"/>
              </w:rPr>
              <w:t>225.400,00</w:t>
            </w:r>
          </w:p>
        </w:tc>
        <w:tc>
          <w:tcPr>
            <w:tcW w:w="113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220.300,00</w:t>
            </w:r>
          </w:p>
        </w:tc>
      </w:tr>
      <w:tr>
        <w:trPr>
          <w:trHeight w:val="464" w:hRule="atLeast"/>
        </w:trPr>
        <w:tc>
          <w:tcPr>
            <w:tcW w:w="623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2211</w:t>
            </w:r>
          </w:p>
        </w:tc>
        <w:tc>
          <w:tcPr>
            <w:tcW w:w="5541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Personalaufwand (Bezüge, Nebengeb., Mehrleistungen)</w:t>
            </w:r>
          </w:p>
        </w:tc>
        <w:tc>
          <w:tcPr>
            <w:tcW w:w="1763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242"/>
              <w:rPr>
                <w:sz w:val="16"/>
              </w:rPr>
            </w:pPr>
            <w:r>
              <w:rPr>
                <w:sz w:val="16"/>
              </w:rPr>
              <w:t>137.400,00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42"/>
              <w:rPr>
                <w:sz w:val="16"/>
              </w:rPr>
            </w:pPr>
            <w:r>
              <w:rPr>
                <w:sz w:val="16"/>
              </w:rPr>
              <w:t>105.600,00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42"/>
              <w:rPr>
                <w:sz w:val="16"/>
              </w:rPr>
            </w:pPr>
            <w:r>
              <w:rPr>
                <w:sz w:val="16"/>
              </w:rPr>
              <w:t>105.700,00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41"/>
              <w:rPr>
                <w:sz w:val="16"/>
              </w:rPr>
            </w:pPr>
            <w:r>
              <w:rPr>
                <w:sz w:val="16"/>
              </w:rPr>
              <w:t>107.700,00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41"/>
              <w:rPr>
                <w:sz w:val="16"/>
              </w:rPr>
            </w:pPr>
            <w:r>
              <w:rPr>
                <w:sz w:val="16"/>
              </w:rPr>
              <w:t>109.800,00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112.000,00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2212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Gesetzlicher und freiwilliger Sozialaufwand</w:t>
            </w:r>
          </w:p>
        </w:tc>
        <w:tc>
          <w:tcPr>
            <w:tcW w:w="1763" w:type="dxa"/>
          </w:tcPr>
          <w:p>
            <w:pPr>
              <w:pStyle w:val="TableParagraph"/>
              <w:spacing w:before="52"/>
              <w:ind w:right="242"/>
              <w:rPr>
                <w:sz w:val="16"/>
              </w:rPr>
            </w:pPr>
            <w:r>
              <w:rPr>
                <w:sz w:val="16"/>
              </w:rPr>
              <w:t>32.500,00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2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2"/>
              <w:rPr>
                <w:sz w:val="16"/>
              </w:rPr>
            </w:pPr>
            <w:r>
              <w:rPr>
                <w:sz w:val="16"/>
              </w:rPr>
              <w:t>28.100,00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241"/>
              <w:rPr>
                <w:sz w:val="16"/>
              </w:rPr>
            </w:pPr>
            <w:r>
              <w:rPr>
                <w:sz w:val="16"/>
              </w:rPr>
              <w:t>28.700,00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1"/>
              <w:rPr>
                <w:sz w:val="16"/>
              </w:rPr>
            </w:pPr>
            <w:r>
              <w:rPr>
                <w:sz w:val="16"/>
              </w:rPr>
              <w:t>29.300,00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73"/>
              <w:ind w:right="73"/>
              <w:rPr>
                <w:sz w:val="16"/>
              </w:rPr>
            </w:pPr>
            <w:r>
              <w:rPr>
                <w:sz w:val="16"/>
              </w:rPr>
              <w:t>29.900,00</w:t>
            </w:r>
          </w:p>
        </w:tc>
      </w:tr>
      <w:tr>
        <w:trPr>
          <w:trHeight w:val="327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2213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Sonstiger Personalaufwand</w:t>
            </w:r>
          </w:p>
        </w:tc>
        <w:tc>
          <w:tcPr>
            <w:tcW w:w="1763" w:type="dxa"/>
          </w:tcPr>
          <w:p>
            <w:pPr>
              <w:pStyle w:val="TableParagraph"/>
              <w:spacing w:before="52"/>
              <w:ind w:right="242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2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2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241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1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73"/>
              <w:ind w:right="73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>
        <w:trPr>
          <w:trHeight w:val="300" w:hRule="atLeast"/>
        </w:trPr>
        <w:tc>
          <w:tcPr>
            <w:tcW w:w="623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shd w:val="clear" w:color="auto" w:fill="EDF7FC"/>
          </w:tcPr>
          <w:p>
            <w:pPr>
              <w:pStyle w:val="TableParagraph"/>
              <w:spacing w:before="60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5541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Personalaufwand</w:t>
            </w:r>
          </w:p>
        </w:tc>
        <w:tc>
          <w:tcPr>
            <w:tcW w:w="1763" w:type="dxa"/>
            <w:shd w:val="clear" w:color="auto" w:fill="EDF7FC"/>
          </w:tcPr>
          <w:p>
            <w:pPr>
              <w:pStyle w:val="TableParagraph"/>
              <w:spacing w:before="60"/>
              <w:ind w:right="242"/>
              <w:rPr>
                <w:sz w:val="16"/>
              </w:rPr>
            </w:pPr>
            <w:r>
              <w:rPr>
                <w:sz w:val="16"/>
              </w:rPr>
              <w:t>170.300,00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2"/>
              <w:rPr>
                <w:sz w:val="16"/>
              </w:rPr>
            </w:pPr>
            <w:r>
              <w:rPr>
                <w:sz w:val="16"/>
              </w:rPr>
              <w:t>133.300,00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2"/>
              <w:rPr>
                <w:sz w:val="16"/>
              </w:rPr>
            </w:pPr>
            <w:r>
              <w:rPr>
                <w:sz w:val="16"/>
              </w:rPr>
              <w:t>134.000,00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1"/>
              <w:rPr>
                <w:sz w:val="16"/>
              </w:rPr>
            </w:pPr>
            <w:r>
              <w:rPr>
                <w:sz w:val="16"/>
              </w:rPr>
              <w:t>136.600,00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1"/>
              <w:rPr>
                <w:sz w:val="16"/>
              </w:rPr>
            </w:pPr>
            <w:r>
              <w:rPr>
                <w:sz w:val="16"/>
              </w:rPr>
              <w:t>139.300,00</w:t>
            </w:r>
          </w:p>
        </w:tc>
        <w:tc>
          <w:tcPr>
            <w:tcW w:w="1136" w:type="dxa"/>
            <w:shd w:val="clear" w:color="auto" w:fill="EDF7FC"/>
          </w:tcPr>
          <w:p>
            <w:pPr>
              <w:pStyle w:val="TableParagraph"/>
              <w:spacing w:before="60"/>
              <w:ind w:right="73"/>
              <w:rPr>
                <w:sz w:val="16"/>
              </w:rPr>
            </w:pPr>
            <w:r>
              <w:rPr>
                <w:sz w:val="16"/>
              </w:rPr>
              <w:t>142.100,00</w:t>
            </w:r>
          </w:p>
        </w:tc>
      </w:tr>
      <w:tr>
        <w:trPr>
          <w:trHeight w:val="346" w:hRule="atLeast"/>
        </w:trPr>
        <w:tc>
          <w:tcPr>
            <w:tcW w:w="623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104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2221</w:t>
            </w:r>
          </w:p>
        </w:tc>
        <w:tc>
          <w:tcPr>
            <w:tcW w:w="5541" w:type="dxa"/>
          </w:tcPr>
          <w:p>
            <w:pPr>
              <w:pStyle w:val="TableParagraph"/>
              <w:spacing w:before="104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Gebrauchs- und Verbrauchsgüter, Handelswaren</w:t>
            </w:r>
          </w:p>
        </w:tc>
        <w:tc>
          <w:tcPr>
            <w:tcW w:w="1763" w:type="dxa"/>
          </w:tcPr>
          <w:p>
            <w:pPr>
              <w:pStyle w:val="TableParagraph"/>
              <w:spacing w:before="84"/>
              <w:ind w:right="242"/>
              <w:rPr>
                <w:sz w:val="16"/>
              </w:rPr>
            </w:pPr>
            <w:r>
              <w:rPr>
                <w:sz w:val="16"/>
              </w:rPr>
              <w:t>23.700,00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42"/>
              <w:rPr>
                <w:sz w:val="16"/>
              </w:rPr>
            </w:pPr>
            <w:r>
              <w:rPr>
                <w:sz w:val="16"/>
              </w:rPr>
              <w:t>24.400,00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42"/>
              <w:rPr>
                <w:sz w:val="16"/>
              </w:rPr>
            </w:pPr>
            <w:r>
              <w:rPr>
                <w:sz w:val="16"/>
              </w:rPr>
              <w:t>24.800,00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5"/>
              <w:ind w:right="241"/>
              <w:rPr>
                <w:sz w:val="16"/>
              </w:rPr>
            </w:pPr>
            <w:r>
              <w:rPr>
                <w:sz w:val="16"/>
              </w:rPr>
              <w:t>25.100,00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41"/>
              <w:rPr>
                <w:sz w:val="16"/>
              </w:rPr>
            </w:pPr>
            <w:r>
              <w:rPr>
                <w:sz w:val="16"/>
              </w:rPr>
              <w:t>25.300,00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05"/>
              <w:ind w:right="73"/>
              <w:rPr>
                <w:sz w:val="16"/>
              </w:rPr>
            </w:pPr>
            <w:r>
              <w:rPr>
                <w:sz w:val="16"/>
              </w:rPr>
              <w:t>25.300,00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2222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Verwaltungs- und Betriebsaufwand</w:t>
            </w:r>
          </w:p>
        </w:tc>
        <w:tc>
          <w:tcPr>
            <w:tcW w:w="1763" w:type="dxa"/>
          </w:tcPr>
          <w:p>
            <w:pPr>
              <w:pStyle w:val="TableParagraph"/>
              <w:spacing w:before="52"/>
              <w:ind w:right="242"/>
              <w:rPr>
                <w:sz w:val="16"/>
              </w:rPr>
            </w:pPr>
            <w:r>
              <w:rPr>
                <w:sz w:val="16"/>
              </w:rPr>
              <w:t>30.600,00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2"/>
              <w:rPr>
                <w:sz w:val="16"/>
              </w:rPr>
            </w:pPr>
            <w:r>
              <w:rPr>
                <w:sz w:val="16"/>
              </w:rPr>
              <w:t>30.800,00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2"/>
              <w:rPr>
                <w:sz w:val="16"/>
              </w:rPr>
            </w:pPr>
            <w:r>
              <w:rPr>
                <w:sz w:val="16"/>
              </w:rPr>
              <w:t>31.400,00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241"/>
              <w:rPr>
                <w:sz w:val="16"/>
              </w:rPr>
            </w:pPr>
            <w:r>
              <w:rPr>
                <w:sz w:val="16"/>
              </w:rPr>
              <w:t>31.800,00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1"/>
              <w:rPr>
                <w:sz w:val="16"/>
              </w:rPr>
            </w:pPr>
            <w:r>
              <w:rPr>
                <w:sz w:val="16"/>
              </w:rPr>
              <w:t>32.400,00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73"/>
              <w:ind w:right="73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2223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Leasing- und Mietaufwand</w:t>
            </w:r>
          </w:p>
        </w:tc>
        <w:tc>
          <w:tcPr>
            <w:tcW w:w="1763" w:type="dxa"/>
          </w:tcPr>
          <w:p>
            <w:pPr>
              <w:pStyle w:val="TableParagraph"/>
              <w:spacing w:before="52"/>
              <w:ind w:right="242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2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2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24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73"/>
              <w:ind w:right="73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2224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Instandhaltung</w:t>
            </w:r>
          </w:p>
        </w:tc>
        <w:tc>
          <w:tcPr>
            <w:tcW w:w="1763" w:type="dxa"/>
          </w:tcPr>
          <w:p>
            <w:pPr>
              <w:pStyle w:val="TableParagraph"/>
              <w:spacing w:before="52"/>
              <w:ind w:right="242"/>
              <w:rPr>
                <w:sz w:val="16"/>
              </w:rPr>
            </w:pPr>
            <w:r>
              <w:rPr>
                <w:sz w:val="16"/>
              </w:rPr>
              <w:t>15.800,00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2"/>
              <w:rPr>
                <w:sz w:val="16"/>
              </w:rPr>
            </w:pPr>
            <w:r>
              <w:rPr>
                <w:sz w:val="16"/>
              </w:rPr>
              <w:t>23.400,00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2"/>
              <w:rPr>
                <w:sz w:val="16"/>
              </w:rPr>
            </w:pPr>
            <w:r>
              <w:rPr>
                <w:sz w:val="16"/>
              </w:rPr>
              <w:t>18.500,00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241"/>
              <w:rPr>
                <w:sz w:val="16"/>
              </w:rPr>
            </w:pPr>
            <w:r>
              <w:rPr>
                <w:sz w:val="16"/>
              </w:rPr>
              <w:t>20.200,00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1"/>
              <w:rPr>
                <w:sz w:val="16"/>
              </w:rPr>
            </w:pPr>
            <w:r>
              <w:rPr>
                <w:sz w:val="16"/>
              </w:rPr>
              <w:t>20.600,00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73"/>
              <w:ind w:right="73"/>
              <w:rPr>
                <w:sz w:val="16"/>
              </w:rPr>
            </w:pPr>
            <w:r>
              <w:rPr>
                <w:sz w:val="16"/>
              </w:rPr>
              <w:t>40.900,00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2225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Sonstiger Sachaufwand</w:t>
            </w:r>
          </w:p>
        </w:tc>
        <w:tc>
          <w:tcPr>
            <w:tcW w:w="1763" w:type="dxa"/>
          </w:tcPr>
          <w:p>
            <w:pPr>
              <w:pStyle w:val="TableParagraph"/>
              <w:spacing w:before="52"/>
              <w:ind w:right="242"/>
              <w:rPr>
                <w:sz w:val="16"/>
              </w:rPr>
            </w:pPr>
            <w:r>
              <w:rPr>
                <w:sz w:val="16"/>
              </w:rPr>
              <w:t>76.700,00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2"/>
              <w:rPr>
                <w:sz w:val="16"/>
              </w:rPr>
            </w:pPr>
            <w:r>
              <w:rPr>
                <w:sz w:val="16"/>
              </w:rPr>
              <w:t>147.200,00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2"/>
              <w:rPr>
                <w:sz w:val="16"/>
              </w:rPr>
            </w:pPr>
            <w:r>
              <w:rPr>
                <w:sz w:val="16"/>
              </w:rPr>
              <w:t>151.300,00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241"/>
              <w:rPr>
                <w:sz w:val="16"/>
              </w:rPr>
            </w:pPr>
            <w:r>
              <w:rPr>
                <w:sz w:val="16"/>
              </w:rPr>
              <w:t>154.100,00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1"/>
              <w:rPr>
                <w:sz w:val="16"/>
              </w:rPr>
            </w:pPr>
            <w:r>
              <w:rPr>
                <w:sz w:val="16"/>
              </w:rPr>
              <w:t>156.800,00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73"/>
              <w:ind w:right="73"/>
              <w:rPr>
                <w:sz w:val="16"/>
              </w:rPr>
            </w:pPr>
            <w:r>
              <w:rPr>
                <w:sz w:val="16"/>
              </w:rPr>
              <w:t>159.700,00</w:t>
            </w:r>
          </w:p>
        </w:tc>
      </w:tr>
      <w:tr>
        <w:trPr>
          <w:trHeight w:val="327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2226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Nicht finanzierungswirksamer Sachaufwand</w:t>
            </w:r>
          </w:p>
        </w:tc>
        <w:tc>
          <w:tcPr>
            <w:tcW w:w="1763" w:type="dxa"/>
          </w:tcPr>
          <w:p>
            <w:pPr>
              <w:pStyle w:val="TableParagraph"/>
              <w:spacing w:before="52"/>
              <w:ind w:right="242"/>
              <w:rPr>
                <w:sz w:val="16"/>
              </w:rPr>
            </w:pPr>
            <w:r>
              <w:rPr>
                <w:sz w:val="16"/>
              </w:rPr>
              <w:t>50.900,00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2"/>
              <w:rPr>
                <w:sz w:val="16"/>
              </w:rPr>
            </w:pPr>
            <w:r>
              <w:rPr>
                <w:sz w:val="16"/>
              </w:rPr>
              <w:t>125.500,00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2"/>
              <w:rPr>
                <w:sz w:val="16"/>
              </w:rPr>
            </w:pPr>
            <w:r>
              <w:rPr>
                <w:sz w:val="16"/>
              </w:rPr>
              <w:t>124.300,00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241"/>
              <w:rPr>
                <w:sz w:val="16"/>
              </w:rPr>
            </w:pPr>
            <w:r>
              <w:rPr>
                <w:sz w:val="16"/>
              </w:rPr>
              <w:t>122.800,00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1"/>
              <w:rPr>
                <w:sz w:val="16"/>
              </w:rPr>
            </w:pPr>
            <w:r>
              <w:rPr>
                <w:sz w:val="16"/>
              </w:rPr>
              <w:t>117.800,00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73"/>
              <w:ind w:right="73"/>
              <w:rPr>
                <w:sz w:val="16"/>
              </w:rPr>
            </w:pPr>
            <w:r>
              <w:rPr>
                <w:sz w:val="16"/>
              </w:rPr>
              <w:t>116.800,00</w:t>
            </w:r>
          </w:p>
        </w:tc>
      </w:tr>
      <w:tr>
        <w:trPr>
          <w:trHeight w:val="301" w:hRule="atLeast"/>
        </w:trPr>
        <w:tc>
          <w:tcPr>
            <w:tcW w:w="623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shd w:val="clear" w:color="auto" w:fill="EDF7FC"/>
          </w:tcPr>
          <w:p>
            <w:pPr>
              <w:pStyle w:val="TableParagraph"/>
              <w:spacing w:before="60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5541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Sachaufwand (ohne Transferaufwand)</w:t>
            </w:r>
          </w:p>
        </w:tc>
        <w:tc>
          <w:tcPr>
            <w:tcW w:w="1763" w:type="dxa"/>
            <w:shd w:val="clear" w:color="auto" w:fill="EDF7FC"/>
          </w:tcPr>
          <w:p>
            <w:pPr>
              <w:pStyle w:val="TableParagraph"/>
              <w:spacing w:before="60"/>
              <w:ind w:right="242"/>
              <w:rPr>
                <w:sz w:val="16"/>
              </w:rPr>
            </w:pPr>
            <w:r>
              <w:rPr>
                <w:sz w:val="16"/>
              </w:rPr>
              <w:t>198.600,00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2"/>
              <w:rPr>
                <w:sz w:val="16"/>
              </w:rPr>
            </w:pPr>
            <w:r>
              <w:rPr>
                <w:sz w:val="16"/>
              </w:rPr>
              <w:t>352.200,00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2"/>
              <w:rPr>
                <w:sz w:val="16"/>
              </w:rPr>
            </w:pPr>
            <w:r>
              <w:rPr>
                <w:sz w:val="16"/>
              </w:rPr>
              <w:t>351.300,00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1"/>
              <w:rPr>
                <w:sz w:val="16"/>
              </w:rPr>
            </w:pPr>
            <w:r>
              <w:rPr>
                <w:sz w:val="16"/>
              </w:rPr>
              <w:t>355.000,00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1"/>
              <w:rPr>
                <w:sz w:val="16"/>
              </w:rPr>
            </w:pPr>
            <w:r>
              <w:rPr>
                <w:sz w:val="16"/>
              </w:rPr>
              <w:t>353.900,00</w:t>
            </w:r>
          </w:p>
        </w:tc>
        <w:tc>
          <w:tcPr>
            <w:tcW w:w="1136" w:type="dxa"/>
            <w:shd w:val="clear" w:color="auto" w:fill="EDF7FC"/>
          </w:tcPr>
          <w:p>
            <w:pPr>
              <w:pStyle w:val="TableParagraph"/>
              <w:spacing w:before="60"/>
              <w:ind w:right="73"/>
              <w:rPr>
                <w:sz w:val="16"/>
              </w:rPr>
            </w:pPr>
            <w:r>
              <w:rPr>
                <w:sz w:val="16"/>
              </w:rPr>
              <w:t>376.800,00</w:t>
            </w:r>
          </w:p>
        </w:tc>
      </w:tr>
      <w:tr>
        <w:trPr>
          <w:trHeight w:val="346" w:hRule="atLeast"/>
        </w:trPr>
        <w:tc>
          <w:tcPr>
            <w:tcW w:w="623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104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2231</w:t>
            </w:r>
          </w:p>
        </w:tc>
        <w:tc>
          <w:tcPr>
            <w:tcW w:w="5541" w:type="dxa"/>
          </w:tcPr>
          <w:p>
            <w:pPr>
              <w:pStyle w:val="TableParagraph"/>
              <w:spacing w:before="104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Transferaufwand an Träger des öffentlichen Rechts</w:t>
            </w:r>
          </w:p>
        </w:tc>
        <w:tc>
          <w:tcPr>
            <w:tcW w:w="1763" w:type="dxa"/>
          </w:tcPr>
          <w:p>
            <w:pPr>
              <w:pStyle w:val="TableParagraph"/>
              <w:spacing w:before="84"/>
              <w:ind w:right="242"/>
              <w:rPr>
                <w:sz w:val="16"/>
              </w:rPr>
            </w:pPr>
            <w:r>
              <w:rPr>
                <w:sz w:val="16"/>
              </w:rPr>
              <w:t>89.600,00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42"/>
              <w:rPr>
                <w:sz w:val="16"/>
              </w:rPr>
            </w:pPr>
            <w:r>
              <w:rPr>
                <w:sz w:val="16"/>
              </w:rPr>
              <w:t>99.100,00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42"/>
              <w:rPr>
                <w:sz w:val="16"/>
              </w:rPr>
            </w:pPr>
            <w:r>
              <w:rPr>
                <w:sz w:val="16"/>
              </w:rPr>
              <w:t>101.900,00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5"/>
              <w:ind w:right="241"/>
              <w:rPr>
                <w:sz w:val="16"/>
              </w:rPr>
            </w:pPr>
            <w:r>
              <w:rPr>
                <w:sz w:val="16"/>
              </w:rPr>
              <w:t>105.600,00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41"/>
              <w:rPr>
                <w:sz w:val="16"/>
              </w:rPr>
            </w:pPr>
            <w:r>
              <w:rPr>
                <w:sz w:val="16"/>
              </w:rPr>
              <w:t>106.000,00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05"/>
              <w:ind w:right="73"/>
              <w:rPr>
                <w:sz w:val="16"/>
              </w:rPr>
            </w:pPr>
            <w:r>
              <w:rPr>
                <w:sz w:val="16"/>
              </w:rPr>
              <w:t>106.800,00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2233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Transferaufwand an Unternehmen (mit Finanzunternehmen)</w:t>
            </w:r>
          </w:p>
        </w:tc>
        <w:tc>
          <w:tcPr>
            <w:tcW w:w="1763" w:type="dxa"/>
          </w:tcPr>
          <w:p>
            <w:pPr>
              <w:pStyle w:val="TableParagraph"/>
              <w:spacing w:before="52"/>
              <w:ind w:right="242"/>
              <w:rPr>
                <w:sz w:val="16"/>
              </w:rPr>
            </w:pPr>
            <w:r>
              <w:rPr>
                <w:sz w:val="16"/>
              </w:rPr>
              <w:t>72.900,00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2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2"/>
              <w:rPr>
                <w:sz w:val="16"/>
              </w:rPr>
            </w:pPr>
            <w:r>
              <w:rPr>
                <w:sz w:val="16"/>
              </w:rPr>
              <w:t>77.900,00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241"/>
              <w:rPr>
                <w:sz w:val="16"/>
              </w:rPr>
            </w:pPr>
            <w:r>
              <w:rPr>
                <w:sz w:val="16"/>
              </w:rPr>
              <w:t>79.100,00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1"/>
              <w:rPr>
                <w:sz w:val="16"/>
              </w:rPr>
            </w:pPr>
            <w:r>
              <w:rPr>
                <w:sz w:val="16"/>
              </w:rPr>
              <w:t>80.300,00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73"/>
              <w:ind w:right="73"/>
              <w:rPr>
                <w:sz w:val="16"/>
              </w:rPr>
            </w:pPr>
            <w:r>
              <w:rPr>
                <w:sz w:val="16"/>
              </w:rPr>
              <w:t>81.500,00</w:t>
            </w:r>
          </w:p>
        </w:tc>
      </w:tr>
      <w:tr>
        <w:trPr>
          <w:trHeight w:val="327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2234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Transferaufwand an Haushalte und Org. ohne Erwerbscharakter</w:t>
            </w:r>
          </w:p>
        </w:tc>
        <w:tc>
          <w:tcPr>
            <w:tcW w:w="1763" w:type="dxa"/>
          </w:tcPr>
          <w:p>
            <w:pPr>
              <w:pStyle w:val="TableParagraph"/>
              <w:spacing w:before="52"/>
              <w:ind w:right="242"/>
              <w:rPr>
                <w:sz w:val="16"/>
              </w:rPr>
            </w:pPr>
            <w:r>
              <w:rPr>
                <w:sz w:val="16"/>
              </w:rPr>
              <w:t>45.500,00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2"/>
              <w:rPr>
                <w:sz w:val="16"/>
              </w:rPr>
            </w:pPr>
            <w:r>
              <w:rPr>
                <w:sz w:val="16"/>
              </w:rPr>
              <w:t>47.200,00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2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24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73"/>
              <w:ind w:right="73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</w:tr>
      <w:tr>
        <w:trPr>
          <w:trHeight w:val="300" w:hRule="atLeast"/>
        </w:trPr>
        <w:tc>
          <w:tcPr>
            <w:tcW w:w="623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shd w:val="clear" w:color="auto" w:fill="EDF7FC"/>
          </w:tcPr>
          <w:p>
            <w:pPr>
              <w:pStyle w:val="TableParagraph"/>
              <w:spacing w:before="60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5541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Transferaufwand (laufende Transfers und Kapitaltransfers)</w:t>
            </w:r>
          </w:p>
        </w:tc>
        <w:tc>
          <w:tcPr>
            <w:tcW w:w="1763" w:type="dxa"/>
            <w:shd w:val="clear" w:color="auto" w:fill="EDF7FC"/>
          </w:tcPr>
          <w:p>
            <w:pPr>
              <w:pStyle w:val="TableParagraph"/>
              <w:spacing w:before="60"/>
              <w:ind w:right="242"/>
              <w:rPr>
                <w:sz w:val="16"/>
              </w:rPr>
            </w:pPr>
            <w:r>
              <w:rPr>
                <w:sz w:val="16"/>
              </w:rPr>
              <w:t>208.000,00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2"/>
              <w:rPr>
                <w:sz w:val="16"/>
              </w:rPr>
            </w:pPr>
            <w:r>
              <w:rPr>
                <w:sz w:val="16"/>
              </w:rPr>
              <w:t>231.300,00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2"/>
              <w:rPr>
                <w:sz w:val="16"/>
              </w:rPr>
            </w:pPr>
            <w:r>
              <w:rPr>
                <w:sz w:val="16"/>
              </w:rPr>
              <w:t>183.400,00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1"/>
              <w:rPr>
                <w:sz w:val="16"/>
              </w:rPr>
            </w:pPr>
            <w:r>
              <w:rPr>
                <w:sz w:val="16"/>
              </w:rPr>
              <w:t>188.300,00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1"/>
              <w:rPr>
                <w:sz w:val="16"/>
              </w:rPr>
            </w:pPr>
            <w:r>
              <w:rPr>
                <w:sz w:val="16"/>
              </w:rPr>
              <w:t>189.900,00</w:t>
            </w:r>
          </w:p>
        </w:tc>
        <w:tc>
          <w:tcPr>
            <w:tcW w:w="1136" w:type="dxa"/>
            <w:shd w:val="clear" w:color="auto" w:fill="EDF7FC"/>
          </w:tcPr>
          <w:p>
            <w:pPr>
              <w:pStyle w:val="TableParagraph"/>
              <w:spacing w:before="60"/>
              <w:ind w:right="73"/>
              <w:rPr>
                <w:sz w:val="16"/>
              </w:rPr>
            </w:pPr>
            <w:r>
              <w:rPr>
                <w:sz w:val="16"/>
              </w:rPr>
              <w:t>191.900,00</w:t>
            </w:r>
          </w:p>
        </w:tc>
      </w:tr>
      <w:tr>
        <w:trPr>
          <w:trHeight w:val="359" w:hRule="atLeast"/>
        </w:trPr>
        <w:tc>
          <w:tcPr>
            <w:tcW w:w="623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104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2241</w:t>
            </w:r>
          </w:p>
        </w:tc>
        <w:tc>
          <w:tcPr>
            <w:tcW w:w="5541" w:type="dxa"/>
          </w:tcPr>
          <w:p>
            <w:pPr>
              <w:pStyle w:val="TableParagraph"/>
              <w:spacing w:before="104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Zinsen Fin.sch,Fin.leas,Ford.kauf,deriv.Fin.instr. m.Grundg.</w:t>
            </w:r>
          </w:p>
        </w:tc>
        <w:tc>
          <w:tcPr>
            <w:tcW w:w="1763" w:type="dxa"/>
          </w:tcPr>
          <w:p>
            <w:pPr>
              <w:pStyle w:val="TableParagraph"/>
              <w:spacing w:before="84"/>
              <w:ind w:right="242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42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42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5"/>
              <w:ind w:right="241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4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05"/>
              <w:ind w:right="73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>
        <w:trPr>
          <w:trHeight w:val="300" w:hRule="atLeast"/>
        </w:trPr>
        <w:tc>
          <w:tcPr>
            <w:tcW w:w="623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shd w:val="clear" w:color="auto" w:fill="EDF7FC"/>
          </w:tcPr>
          <w:p>
            <w:pPr>
              <w:pStyle w:val="TableParagraph"/>
              <w:spacing w:before="60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5541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Finanzaufwand</w:t>
            </w:r>
          </w:p>
        </w:tc>
        <w:tc>
          <w:tcPr>
            <w:tcW w:w="1763" w:type="dxa"/>
            <w:shd w:val="clear" w:color="auto" w:fill="EDF7FC"/>
          </w:tcPr>
          <w:p>
            <w:pPr>
              <w:pStyle w:val="TableParagraph"/>
              <w:spacing w:before="60"/>
              <w:ind w:right="242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2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2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1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36" w:type="dxa"/>
            <w:shd w:val="clear" w:color="auto" w:fill="EDF7FC"/>
          </w:tcPr>
          <w:p>
            <w:pPr>
              <w:pStyle w:val="TableParagraph"/>
              <w:spacing w:before="60"/>
              <w:ind w:right="73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21"/>
          <w:footerReference w:type="default" r:id="rId22"/>
          <w:pgSz w:w="16840" w:h="11910" w:orient="landscape"/>
          <w:pgMar w:header="453" w:footer="472" w:top="1460" w:bottom="660" w:left="680" w:right="680"/>
          <w:pgNumType w:start="17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79"/>
        <w:gridCol w:w="5748"/>
        <w:gridCol w:w="1493"/>
        <w:gridCol w:w="1304"/>
        <w:gridCol w:w="1304"/>
        <w:gridCol w:w="1304"/>
        <w:gridCol w:w="1303"/>
        <w:gridCol w:w="1162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4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1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101" w:hRule="atLeast"/>
        </w:trPr>
        <w:tc>
          <w:tcPr>
            <w:tcW w:w="7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57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9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16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7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57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</w:t>
            </w:r>
          </w:p>
        </w:tc>
        <w:tc>
          <w:tcPr>
            <w:tcW w:w="14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578.700,00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718.400,00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670.100,00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2"/>
              <w:rPr>
                <w:b/>
                <w:sz w:val="16"/>
              </w:rPr>
            </w:pPr>
            <w:r>
              <w:rPr>
                <w:b/>
                <w:sz w:val="16"/>
              </w:rPr>
              <w:t>681.100,00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1"/>
              <w:rPr>
                <w:b/>
                <w:sz w:val="16"/>
              </w:rPr>
            </w:pPr>
            <w:r>
              <w:rPr>
                <w:b/>
                <w:sz w:val="16"/>
              </w:rPr>
              <w:t>684.100,00</w:t>
            </w:r>
          </w:p>
        </w:tc>
        <w:tc>
          <w:tcPr>
            <w:tcW w:w="116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711.700,00</w:t>
            </w:r>
          </w:p>
        </w:tc>
      </w:tr>
      <w:tr>
        <w:trPr>
          <w:trHeight w:val="24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4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879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5748" w:type="dxa"/>
            <w:shd w:val="clear" w:color="auto" w:fill="AADDF2"/>
          </w:tcPr>
          <w:p>
            <w:pPr>
              <w:pStyle w:val="TableParagraph"/>
              <w:spacing w:before="72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Nettoergebnis (21-22)</w:t>
            </w:r>
          </w:p>
        </w:tc>
        <w:tc>
          <w:tcPr>
            <w:tcW w:w="1493" w:type="dxa"/>
            <w:shd w:val="clear" w:color="auto" w:fill="AADDF2"/>
          </w:tcPr>
          <w:p>
            <w:pPr>
              <w:pStyle w:val="TableParagraph"/>
              <w:spacing w:before="77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-377.100,00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-423.500,00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-431.300,00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2"/>
              <w:rPr>
                <w:b/>
                <w:sz w:val="16"/>
              </w:rPr>
            </w:pPr>
            <w:r>
              <w:rPr>
                <w:b/>
                <w:sz w:val="16"/>
              </w:rPr>
              <w:t>-451.000,00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21"/>
              <w:rPr>
                <w:b/>
                <w:sz w:val="16"/>
              </w:rPr>
            </w:pPr>
            <w:r>
              <w:rPr>
                <w:b/>
                <w:sz w:val="16"/>
              </w:rPr>
              <w:t>-458.700,00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77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-491.400,00</w:t>
            </w:r>
          </w:p>
        </w:tc>
      </w:tr>
      <w:tr>
        <w:trPr>
          <w:trHeight w:val="552" w:hRule="atLeast"/>
        </w:trPr>
        <w:tc>
          <w:tcPr>
            <w:tcW w:w="752" w:type="dxa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79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2301</w:t>
            </w:r>
          </w:p>
        </w:tc>
        <w:tc>
          <w:tcPr>
            <w:tcW w:w="5748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Entnahmen von Haushaltsrücklagen</w:t>
            </w:r>
          </w:p>
        </w:tc>
        <w:tc>
          <w:tcPr>
            <w:tcW w:w="1493" w:type="dxa"/>
          </w:tcPr>
          <w:p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224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2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2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5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5748" w:type="dxa"/>
            <w:shd w:val="clear" w:color="auto" w:fill="EDF7FC"/>
          </w:tcPr>
          <w:p>
            <w:pPr>
              <w:pStyle w:val="TableParagraph"/>
              <w:spacing w:before="60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Entnahmen von Haushaltsrücklagen</w:t>
            </w:r>
          </w:p>
        </w:tc>
        <w:tc>
          <w:tcPr>
            <w:tcW w:w="1493" w:type="dxa"/>
            <w:shd w:val="clear" w:color="auto" w:fill="EDF7FC"/>
          </w:tcPr>
          <w:p>
            <w:pPr>
              <w:pStyle w:val="TableParagraph"/>
              <w:spacing w:before="60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24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2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5748" w:type="dxa"/>
            <w:shd w:val="clear" w:color="auto" w:fill="EDF7FC"/>
          </w:tcPr>
          <w:p>
            <w:pPr>
              <w:pStyle w:val="TableParagraph"/>
              <w:spacing w:before="60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Zuweisung an Haushaltsrücklagen</w:t>
            </w:r>
          </w:p>
        </w:tc>
        <w:tc>
          <w:tcPr>
            <w:tcW w:w="1493" w:type="dxa"/>
            <w:shd w:val="clear" w:color="auto" w:fill="EDF7FC"/>
          </w:tcPr>
          <w:p>
            <w:pPr>
              <w:pStyle w:val="TableParagraph"/>
              <w:spacing w:before="60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2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7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74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9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6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87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7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1.100,00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8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4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879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748" w:type="dxa"/>
            <w:shd w:val="clear" w:color="auto" w:fill="AADDF2"/>
          </w:tcPr>
          <w:p>
            <w:pPr>
              <w:pStyle w:val="TableParagraph"/>
              <w:spacing w:before="72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93" w:type="dxa"/>
            <w:shd w:val="clear" w:color="auto" w:fill="AADDF2"/>
          </w:tcPr>
          <w:p>
            <w:pPr>
              <w:pStyle w:val="TableParagraph"/>
              <w:spacing w:before="77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-377.100,00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-422.400,00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-431.300,00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2"/>
              <w:rPr>
                <w:b/>
                <w:sz w:val="16"/>
              </w:rPr>
            </w:pPr>
            <w:r>
              <w:rPr>
                <w:b/>
                <w:sz w:val="16"/>
              </w:rPr>
              <w:t>-451.000,00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21"/>
              <w:rPr>
                <w:b/>
                <w:sz w:val="16"/>
              </w:rPr>
            </w:pPr>
            <w:r>
              <w:rPr>
                <w:b/>
                <w:sz w:val="16"/>
              </w:rPr>
              <w:t>-458.700,00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77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-491.400,00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684"/>
        <w:gridCol w:w="1598"/>
        <w:gridCol w:w="1349"/>
        <w:gridCol w:w="1305"/>
        <w:gridCol w:w="1305"/>
        <w:gridCol w:w="1305"/>
        <w:gridCol w:w="1093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6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5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9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0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387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3114</w:t>
            </w:r>
          </w:p>
        </w:tc>
        <w:tc>
          <w:tcPr>
            <w:tcW w:w="56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Leistungen</w:t>
            </w:r>
          </w:p>
        </w:tc>
        <w:tc>
          <w:tcPr>
            <w:tcW w:w="15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52"/>
              <w:rPr>
                <w:sz w:val="16"/>
              </w:rPr>
            </w:pPr>
            <w:r>
              <w:rPr>
                <w:sz w:val="16"/>
              </w:rPr>
              <w:t>46.600,00</w:t>
            </w:r>
          </w:p>
        </w:tc>
        <w:tc>
          <w:tcPr>
            <w:tcW w:w="13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7"/>
              <w:rPr>
                <w:sz w:val="16"/>
              </w:rPr>
            </w:pPr>
            <w:r>
              <w:rPr>
                <w:sz w:val="16"/>
              </w:rPr>
              <w:t>61.500,00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8"/>
              <w:rPr>
                <w:sz w:val="16"/>
              </w:rPr>
            </w:pPr>
            <w:r>
              <w:rPr>
                <w:sz w:val="16"/>
              </w:rPr>
              <w:t>59.500,00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298"/>
              <w:rPr>
                <w:sz w:val="16"/>
              </w:rPr>
            </w:pPr>
            <w:r>
              <w:rPr>
                <w:sz w:val="16"/>
              </w:rPr>
              <w:t>54.500,00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9"/>
              <w:rPr>
                <w:sz w:val="16"/>
              </w:rPr>
            </w:pPr>
            <w:r>
              <w:rPr>
                <w:sz w:val="16"/>
              </w:rPr>
              <w:t>54.500,00</w:t>
            </w:r>
          </w:p>
        </w:tc>
        <w:tc>
          <w:tcPr>
            <w:tcW w:w="109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88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3115</w:t>
            </w:r>
          </w:p>
        </w:tc>
        <w:tc>
          <w:tcPr>
            <w:tcW w:w="5684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Besitz und wirtschaftlicher Tätigkeit</w:t>
            </w:r>
          </w:p>
        </w:tc>
        <w:tc>
          <w:tcPr>
            <w:tcW w:w="1598" w:type="dxa"/>
          </w:tcPr>
          <w:p>
            <w:pPr>
              <w:pStyle w:val="TableParagraph"/>
              <w:spacing w:before="52"/>
              <w:ind w:right="252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72"/>
              <w:ind w:right="297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98"/>
              <w:rPr>
                <w:sz w:val="16"/>
              </w:rPr>
            </w:pPr>
            <w:r>
              <w:rPr>
                <w:sz w:val="16"/>
              </w:rPr>
              <w:t>12.300,00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98"/>
              <w:rPr>
                <w:sz w:val="16"/>
              </w:rPr>
            </w:pPr>
            <w:r>
              <w:rPr>
                <w:sz w:val="16"/>
              </w:rPr>
              <w:t>12.600,00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99"/>
              <w:rPr>
                <w:sz w:val="16"/>
              </w:rPr>
            </w:pPr>
            <w:r>
              <w:rPr>
                <w:sz w:val="16"/>
              </w:rPr>
              <w:t>12.900,00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73"/>
              <w:ind w:right="88"/>
              <w:rPr>
                <w:sz w:val="16"/>
              </w:rPr>
            </w:pPr>
            <w:r>
              <w:rPr>
                <w:sz w:val="16"/>
              </w:rPr>
              <w:t>13.200,00</w:t>
            </w:r>
          </w:p>
        </w:tc>
      </w:tr>
      <w:tr>
        <w:trPr>
          <w:trHeight w:val="327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3116</w:t>
            </w:r>
          </w:p>
        </w:tc>
        <w:tc>
          <w:tcPr>
            <w:tcW w:w="5684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Veräußerung von GWG und sonst. Einzahlungen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52"/>
              <w:ind w:right="252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72"/>
              <w:ind w:right="297"/>
              <w:rPr>
                <w:sz w:val="16"/>
              </w:rPr>
            </w:pPr>
            <w:r>
              <w:rPr>
                <w:sz w:val="16"/>
              </w:rPr>
              <w:t>3.900,00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73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84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der operativen Verwaltungstätigkeit</w:t>
            </w:r>
          </w:p>
        </w:tc>
        <w:tc>
          <w:tcPr>
            <w:tcW w:w="1598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rPr>
                <w:sz w:val="16"/>
              </w:rPr>
            </w:pPr>
            <w:r>
              <w:rPr>
                <w:sz w:val="16"/>
              </w:rPr>
              <w:t>59.700,00</w:t>
            </w:r>
          </w:p>
        </w:tc>
        <w:tc>
          <w:tcPr>
            <w:tcW w:w="1349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rPr>
                <w:sz w:val="16"/>
              </w:rPr>
            </w:pPr>
            <w:r>
              <w:rPr>
                <w:sz w:val="16"/>
              </w:rPr>
              <w:t>77.400,00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rPr>
                <w:sz w:val="16"/>
              </w:rPr>
            </w:pPr>
            <w:r>
              <w:rPr>
                <w:sz w:val="16"/>
              </w:rPr>
              <w:t>71.800,00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rPr>
                <w:sz w:val="16"/>
              </w:rPr>
            </w:pPr>
            <w:r>
              <w:rPr>
                <w:sz w:val="16"/>
              </w:rPr>
              <w:t>67.100,00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rPr>
                <w:sz w:val="16"/>
              </w:rPr>
            </w:pPr>
            <w:r>
              <w:rPr>
                <w:sz w:val="16"/>
              </w:rPr>
              <w:t>67.400,00</w:t>
            </w:r>
          </w:p>
        </w:tc>
        <w:tc>
          <w:tcPr>
            <w:tcW w:w="1093" w:type="dxa"/>
            <w:shd w:val="clear" w:color="auto" w:fill="EDF7FC"/>
          </w:tcPr>
          <w:p>
            <w:pPr>
              <w:pStyle w:val="TableParagraph"/>
              <w:spacing w:before="60"/>
              <w:ind w:right="88"/>
              <w:rPr>
                <w:sz w:val="16"/>
              </w:rPr>
            </w:pPr>
            <w:r>
              <w:rPr>
                <w:sz w:val="16"/>
              </w:rPr>
              <w:t>62.700,00</w:t>
            </w:r>
          </w:p>
        </w:tc>
      </w:tr>
      <w:tr>
        <w:trPr>
          <w:trHeight w:val="288" w:hRule="atLeast"/>
        </w:trPr>
        <w:tc>
          <w:tcPr>
            <w:tcW w:w="752" w:type="dxa"/>
          </w:tcPr>
          <w:p>
            <w:pPr>
              <w:pStyle w:val="TableParagraph"/>
              <w:spacing w:line="170" w:lineRule="exact"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line="165" w:lineRule="exact"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5684" w:type="dxa"/>
          </w:tcPr>
          <w:p>
            <w:pPr>
              <w:pStyle w:val="TableParagraph"/>
              <w:spacing w:line="165" w:lineRule="exact"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Transferzahlungen von Trägern des öffentlichen Rechts</w:t>
            </w:r>
          </w:p>
        </w:tc>
        <w:tc>
          <w:tcPr>
            <w:tcW w:w="1598" w:type="dxa"/>
          </w:tcPr>
          <w:p>
            <w:pPr>
              <w:pStyle w:val="TableParagraph"/>
              <w:spacing w:before="84"/>
              <w:ind w:right="252"/>
              <w:rPr>
                <w:sz w:val="16"/>
              </w:rPr>
            </w:pPr>
            <w:r>
              <w:rPr>
                <w:sz w:val="16"/>
              </w:rPr>
              <w:t>98.100,00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5" w:lineRule="exact" w:before="104"/>
              <w:ind w:right="297"/>
              <w:rPr>
                <w:sz w:val="16"/>
              </w:rPr>
            </w:pPr>
            <w:r>
              <w:rPr>
                <w:sz w:val="16"/>
              </w:rPr>
              <w:t>108.800,00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104"/>
              <w:ind w:right="298"/>
              <w:rPr>
                <w:sz w:val="16"/>
              </w:rPr>
            </w:pPr>
            <w:r>
              <w:rPr>
                <w:sz w:val="16"/>
              </w:rPr>
              <w:t>59.400,00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5"/>
              <w:ind w:right="298"/>
              <w:rPr>
                <w:sz w:val="16"/>
              </w:rPr>
            </w:pPr>
            <w:r>
              <w:rPr>
                <w:sz w:val="16"/>
              </w:rPr>
              <w:t>56.200,00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104"/>
              <w:ind w:right="299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093" w:type="dxa"/>
          </w:tcPr>
          <w:p>
            <w:pPr>
              <w:pStyle w:val="TableParagraph"/>
              <w:spacing w:line="164" w:lineRule="exact" w:before="105"/>
              <w:ind w:right="88"/>
              <w:rPr>
                <w:sz w:val="16"/>
              </w:rPr>
            </w:pPr>
            <w:r>
              <w:rPr>
                <w:sz w:val="16"/>
              </w:rPr>
              <w:t>55.900,00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2789"/>
        <w:gridCol w:w="2391"/>
        <w:gridCol w:w="2167"/>
        <w:gridCol w:w="1348"/>
        <w:gridCol w:w="1304"/>
        <w:gridCol w:w="1304"/>
        <w:gridCol w:w="1304"/>
        <w:gridCol w:w="1092"/>
      </w:tblGrid>
      <w:tr>
        <w:trPr>
          <w:trHeight w:val="345" w:hRule="atLeast"/>
        </w:trPr>
        <w:tc>
          <w:tcPr>
            <w:tcW w:w="556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2789" w:type="dxa"/>
            <w:shd w:val="clear" w:color="auto" w:fill="EDF7FC"/>
          </w:tcPr>
          <w:p>
            <w:pPr>
              <w:pStyle w:val="TableParagraph"/>
              <w:spacing w:before="60"/>
              <w:ind w:right="19"/>
              <w:rPr>
                <w:sz w:val="16"/>
              </w:rPr>
            </w:pPr>
            <w:r>
              <w:rPr>
                <w:sz w:val="16"/>
              </w:rPr>
              <w:t>Einzahlungen aus Transfers (ohne</w:t>
            </w:r>
          </w:p>
        </w:tc>
        <w:tc>
          <w:tcPr>
            <w:tcW w:w="2391" w:type="dxa"/>
            <w:shd w:val="clear" w:color="auto" w:fill="EDF7FC"/>
          </w:tcPr>
          <w:p>
            <w:pPr>
              <w:pStyle w:val="TableParagraph"/>
              <w:spacing w:before="60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2167" w:type="dxa"/>
            <w:shd w:val="clear" w:color="auto" w:fill="EDF7FC"/>
          </w:tcPr>
          <w:p>
            <w:pPr>
              <w:pStyle w:val="TableParagraph"/>
              <w:spacing w:before="60"/>
              <w:ind w:left="1204"/>
              <w:jc w:val="left"/>
              <w:rPr>
                <w:sz w:val="16"/>
              </w:rPr>
            </w:pPr>
            <w:r>
              <w:rPr>
                <w:sz w:val="16"/>
              </w:rPr>
              <w:t>98.100,00</w:t>
            </w:r>
          </w:p>
        </w:tc>
        <w:tc>
          <w:tcPr>
            <w:tcW w:w="1348" w:type="dxa"/>
            <w:shd w:val="clear" w:color="auto" w:fill="EDF7FC"/>
          </w:tcPr>
          <w:p>
            <w:pPr>
              <w:pStyle w:val="TableParagraph"/>
              <w:spacing w:before="60"/>
              <w:ind w:right="293"/>
              <w:rPr>
                <w:sz w:val="16"/>
              </w:rPr>
            </w:pPr>
            <w:r>
              <w:rPr>
                <w:sz w:val="16"/>
              </w:rPr>
              <w:t>108.800,00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3"/>
              <w:rPr>
                <w:sz w:val="16"/>
              </w:rPr>
            </w:pPr>
            <w:r>
              <w:rPr>
                <w:sz w:val="16"/>
              </w:rPr>
              <w:t>59.400,00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2"/>
              <w:rPr>
                <w:sz w:val="16"/>
              </w:rPr>
            </w:pPr>
            <w:r>
              <w:rPr>
                <w:sz w:val="16"/>
              </w:rPr>
              <w:t>56.200,00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2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55.900,00</w:t>
            </w:r>
          </w:p>
        </w:tc>
      </w:tr>
      <w:tr>
        <w:trPr>
          <w:trHeight w:val="301" w:hRule="atLeast"/>
        </w:trPr>
        <w:tc>
          <w:tcPr>
            <w:tcW w:w="556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2789" w:type="dxa"/>
            <w:shd w:val="clear" w:color="auto" w:fill="EDF7FC"/>
          </w:tcPr>
          <w:p>
            <w:pPr>
              <w:pStyle w:val="TableParagraph"/>
              <w:spacing w:before="60"/>
              <w:ind w:right="73"/>
              <w:rPr>
                <w:sz w:val="16"/>
              </w:rPr>
            </w:pPr>
            <w:r>
              <w:rPr>
                <w:sz w:val="16"/>
              </w:rPr>
              <w:t>Einzahlungen aus Finanzerträgen</w:t>
            </w:r>
          </w:p>
        </w:tc>
        <w:tc>
          <w:tcPr>
            <w:tcW w:w="4558" w:type="dxa"/>
            <w:gridSpan w:val="2"/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shd w:val="clear" w:color="auto" w:fill="EDF7FC"/>
          </w:tcPr>
          <w:p>
            <w:pPr>
              <w:pStyle w:val="TableParagraph"/>
              <w:spacing w:before="60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"/>
        <w:gridCol w:w="973"/>
        <w:gridCol w:w="5586"/>
        <w:gridCol w:w="1719"/>
        <w:gridCol w:w="1305"/>
        <w:gridCol w:w="1305"/>
        <w:gridCol w:w="1305"/>
        <w:gridCol w:w="1305"/>
        <w:gridCol w:w="1137"/>
      </w:tblGrid>
      <w:tr>
        <w:trPr>
          <w:trHeight w:val="353" w:hRule="atLeast"/>
        </w:trPr>
        <w:tc>
          <w:tcPr>
            <w:tcW w:w="6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8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operative Gebarung</w:t>
            </w:r>
          </w:p>
        </w:tc>
        <w:tc>
          <w:tcPr>
            <w:tcW w:w="17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3"/>
              <w:rPr>
                <w:b/>
                <w:sz w:val="16"/>
              </w:rPr>
            </w:pPr>
            <w:r>
              <w:rPr>
                <w:b/>
                <w:sz w:val="16"/>
              </w:rPr>
              <w:t>157.800,00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4"/>
              <w:rPr>
                <w:b/>
                <w:sz w:val="16"/>
              </w:rPr>
            </w:pPr>
            <w:r>
              <w:rPr>
                <w:b/>
                <w:sz w:val="16"/>
              </w:rPr>
              <w:t>186.200,00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5"/>
              <w:rPr>
                <w:b/>
                <w:sz w:val="16"/>
              </w:rPr>
            </w:pPr>
            <w:r>
              <w:rPr>
                <w:b/>
                <w:sz w:val="16"/>
              </w:rPr>
              <w:t>131.200,00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5"/>
              <w:rPr>
                <w:b/>
                <w:sz w:val="16"/>
              </w:rPr>
            </w:pPr>
            <w:r>
              <w:rPr>
                <w:b/>
                <w:sz w:val="16"/>
              </w:rPr>
              <w:t>123.300,00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6"/>
              <w:rPr>
                <w:b/>
                <w:sz w:val="16"/>
              </w:rPr>
            </w:pPr>
            <w:r>
              <w:rPr>
                <w:b/>
                <w:sz w:val="16"/>
              </w:rPr>
              <w:t>123.400,00</w:t>
            </w:r>
          </w:p>
        </w:tc>
        <w:tc>
          <w:tcPr>
            <w:tcW w:w="113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118.600,00</w:t>
            </w:r>
          </w:p>
        </w:tc>
      </w:tr>
      <w:tr>
        <w:trPr>
          <w:trHeight w:val="464" w:hRule="atLeast"/>
        </w:trPr>
        <w:tc>
          <w:tcPr>
            <w:tcW w:w="623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558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Ausz. für Personalaufw. Bezüge, Nebengeb., Mehrleist.vergüt.</w:t>
            </w:r>
          </w:p>
        </w:tc>
        <w:tc>
          <w:tcPr>
            <w:tcW w:w="1719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243"/>
              <w:rPr>
                <w:sz w:val="16"/>
              </w:rPr>
            </w:pPr>
            <w:r>
              <w:rPr>
                <w:sz w:val="16"/>
              </w:rPr>
              <w:t>137.400,00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44"/>
              <w:rPr>
                <w:sz w:val="16"/>
              </w:rPr>
            </w:pPr>
            <w:r>
              <w:rPr>
                <w:sz w:val="16"/>
              </w:rPr>
              <w:t>105.600,00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45"/>
              <w:rPr>
                <w:sz w:val="16"/>
              </w:rPr>
            </w:pPr>
            <w:r>
              <w:rPr>
                <w:sz w:val="16"/>
              </w:rPr>
              <w:t>105.700,00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45"/>
              <w:rPr>
                <w:sz w:val="16"/>
              </w:rPr>
            </w:pPr>
            <w:r>
              <w:rPr>
                <w:sz w:val="16"/>
              </w:rPr>
              <w:t>107.700,00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46"/>
              <w:rPr>
                <w:sz w:val="16"/>
              </w:rPr>
            </w:pPr>
            <w:r>
              <w:rPr>
                <w:sz w:val="16"/>
              </w:rPr>
              <w:t>109.800,00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112.000,00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5586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Auszahlungen für gesetzliche und freiw. Sozialaufwendungen</w:t>
            </w:r>
          </w:p>
        </w:tc>
        <w:tc>
          <w:tcPr>
            <w:tcW w:w="1719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32.500,00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5"/>
              <w:rPr>
                <w:sz w:val="16"/>
              </w:rPr>
            </w:pPr>
            <w:r>
              <w:rPr>
                <w:sz w:val="16"/>
              </w:rPr>
              <w:t>28.100,00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45"/>
              <w:rPr>
                <w:sz w:val="16"/>
              </w:rPr>
            </w:pPr>
            <w:r>
              <w:rPr>
                <w:sz w:val="16"/>
              </w:rPr>
              <w:t>28.700,00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6"/>
              <w:rPr>
                <w:sz w:val="16"/>
              </w:rPr>
            </w:pPr>
            <w:r>
              <w:rPr>
                <w:sz w:val="16"/>
              </w:rPr>
              <w:t>29.300,00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3"/>
              <w:ind w:right="79"/>
              <w:rPr>
                <w:sz w:val="16"/>
              </w:rPr>
            </w:pPr>
            <w:r>
              <w:rPr>
                <w:sz w:val="16"/>
              </w:rPr>
              <w:t>29.900,00</w:t>
            </w:r>
          </w:p>
        </w:tc>
      </w:tr>
      <w:tr>
        <w:trPr>
          <w:trHeight w:val="327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5586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Auszahlungen aus sonstigem Personalaufwand</w:t>
            </w:r>
          </w:p>
        </w:tc>
        <w:tc>
          <w:tcPr>
            <w:tcW w:w="1719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5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45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6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3"/>
              <w:ind w:right="79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>
        <w:trPr>
          <w:trHeight w:val="300" w:hRule="atLeast"/>
        </w:trPr>
        <w:tc>
          <w:tcPr>
            <w:tcW w:w="623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shd w:val="clear" w:color="auto" w:fill="EDF7FC"/>
          </w:tcPr>
          <w:p>
            <w:pPr>
              <w:pStyle w:val="TableParagraph"/>
              <w:spacing w:before="60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86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Auszahlungen aus Personalaufwand</w:t>
            </w:r>
          </w:p>
        </w:tc>
        <w:tc>
          <w:tcPr>
            <w:tcW w:w="1719" w:type="dxa"/>
            <w:shd w:val="clear" w:color="auto" w:fill="EDF7FC"/>
          </w:tcPr>
          <w:p>
            <w:pPr>
              <w:pStyle w:val="TableParagraph"/>
              <w:spacing w:before="60"/>
              <w:ind w:right="243"/>
              <w:rPr>
                <w:sz w:val="16"/>
              </w:rPr>
            </w:pPr>
            <w:r>
              <w:rPr>
                <w:sz w:val="16"/>
              </w:rPr>
              <w:t>170.300,00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4"/>
              <w:rPr>
                <w:sz w:val="16"/>
              </w:rPr>
            </w:pPr>
            <w:r>
              <w:rPr>
                <w:sz w:val="16"/>
              </w:rPr>
              <w:t>133.300,00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5"/>
              <w:rPr>
                <w:sz w:val="16"/>
              </w:rPr>
            </w:pPr>
            <w:r>
              <w:rPr>
                <w:sz w:val="16"/>
              </w:rPr>
              <w:t>134.000,00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5"/>
              <w:rPr>
                <w:sz w:val="16"/>
              </w:rPr>
            </w:pPr>
            <w:r>
              <w:rPr>
                <w:sz w:val="16"/>
              </w:rPr>
              <w:t>136.600,00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6"/>
              <w:rPr>
                <w:sz w:val="16"/>
              </w:rPr>
            </w:pPr>
            <w:r>
              <w:rPr>
                <w:sz w:val="16"/>
              </w:rPr>
              <w:t>139.300,00</w:t>
            </w:r>
          </w:p>
        </w:tc>
        <w:tc>
          <w:tcPr>
            <w:tcW w:w="1137" w:type="dxa"/>
            <w:shd w:val="clear" w:color="auto" w:fill="EDF7FC"/>
          </w:tcPr>
          <w:p>
            <w:pPr>
              <w:pStyle w:val="TableParagraph"/>
              <w:spacing w:before="60"/>
              <w:ind w:right="79"/>
              <w:rPr>
                <w:sz w:val="16"/>
              </w:rPr>
            </w:pPr>
            <w:r>
              <w:rPr>
                <w:sz w:val="16"/>
              </w:rPr>
              <w:t>142.100,00</w:t>
            </w:r>
          </w:p>
        </w:tc>
      </w:tr>
      <w:tr>
        <w:trPr>
          <w:trHeight w:val="346" w:hRule="atLeast"/>
        </w:trPr>
        <w:tc>
          <w:tcPr>
            <w:tcW w:w="623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104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5586" w:type="dxa"/>
          </w:tcPr>
          <w:p>
            <w:pPr>
              <w:pStyle w:val="TableParagraph"/>
              <w:spacing w:before="104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Auszahlungen für Gebrauchs- u. Verbrauchsgüter, Handelswaren</w:t>
            </w:r>
          </w:p>
        </w:tc>
        <w:tc>
          <w:tcPr>
            <w:tcW w:w="1719" w:type="dxa"/>
          </w:tcPr>
          <w:p>
            <w:pPr>
              <w:pStyle w:val="TableParagraph"/>
              <w:spacing w:before="84"/>
              <w:ind w:right="243"/>
              <w:rPr>
                <w:sz w:val="16"/>
              </w:rPr>
            </w:pPr>
            <w:r>
              <w:rPr>
                <w:sz w:val="16"/>
              </w:rPr>
              <w:t>23.700,00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44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45"/>
              <w:rPr>
                <w:sz w:val="16"/>
              </w:rPr>
            </w:pPr>
            <w:r>
              <w:rPr>
                <w:sz w:val="16"/>
              </w:rPr>
              <w:t>24.700,00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45"/>
              <w:rPr>
                <w:sz w:val="16"/>
              </w:rPr>
            </w:pPr>
            <w:r>
              <w:rPr>
                <w:sz w:val="16"/>
              </w:rPr>
              <w:t>25.100,00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46"/>
              <w:rPr>
                <w:sz w:val="16"/>
              </w:rPr>
            </w:pPr>
            <w:r>
              <w:rPr>
                <w:sz w:val="16"/>
              </w:rPr>
              <w:t>25.300,00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105"/>
              <w:ind w:right="79"/>
              <w:rPr>
                <w:sz w:val="16"/>
              </w:rPr>
            </w:pPr>
            <w:r>
              <w:rPr>
                <w:sz w:val="16"/>
              </w:rPr>
              <w:t>25.300,00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5586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Auszahlungen für Verwaltungs- und Betriebsaufwand</w:t>
            </w:r>
          </w:p>
        </w:tc>
        <w:tc>
          <w:tcPr>
            <w:tcW w:w="1719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30.600,00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30.800,00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5"/>
              <w:rPr>
                <w:sz w:val="16"/>
              </w:rPr>
            </w:pPr>
            <w:r>
              <w:rPr>
                <w:sz w:val="16"/>
              </w:rPr>
              <w:t>31.400,00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45"/>
              <w:rPr>
                <w:sz w:val="16"/>
              </w:rPr>
            </w:pPr>
            <w:r>
              <w:rPr>
                <w:sz w:val="16"/>
              </w:rPr>
              <w:t>31.800,00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6"/>
              <w:rPr>
                <w:sz w:val="16"/>
              </w:rPr>
            </w:pPr>
            <w:r>
              <w:rPr>
                <w:sz w:val="16"/>
              </w:rPr>
              <w:t>32.400,00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3"/>
              <w:ind w:right="79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5586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Auszahlungen für Leasing- und Mietaufwand</w:t>
            </w:r>
          </w:p>
        </w:tc>
        <w:tc>
          <w:tcPr>
            <w:tcW w:w="1719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4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6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3"/>
              <w:ind w:right="79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5586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Auszahlungen für Instandhaltung</w:t>
            </w:r>
          </w:p>
        </w:tc>
        <w:tc>
          <w:tcPr>
            <w:tcW w:w="1719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15.800,00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23.400,00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5"/>
              <w:rPr>
                <w:sz w:val="16"/>
              </w:rPr>
            </w:pPr>
            <w:r>
              <w:rPr>
                <w:sz w:val="16"/>
              </w:rPr>
              <w:t>18.500,00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45"/>
              <w:rPr>
                <w:sz w:val="16"/>
              </w:rPr>
            </w:pPr>
            <w:r>
              <w:rPr>
                <w:sz w:val="16"/>
              </w:rPr>
              <w:t>20.200,00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6"/>
              <w:rPr>
                <w:sz w:val="16"/>
              </w:rPr>
            </w:pPr>
            <w:r>
              <w:rPr>
                <w:sz w:val="16"/>
              </w:rPr>
              <w:t>20.600,00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3"/>
              <w:ind w:right="79"/>
              <w:rPr>
                <w:sz w:val="16"/>
              </w:rPr>
            </w:pPr>
            <w:r>
              <w:rPr>
                <w:sz w:val="16"/>
              </w:rPr>
              <w:t>21.100,00</w:t>
            </w:r>
          </w:p>
        </w:tc>
      </w:tr>
      <w:tr>
        <w:trPr>
          <w:trHeight w:val="327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5586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Sonstige Auszahlungen aus Sachaufwand</w:t>
            </w:r>
          </w:p>
        </w:tc>
        <w:tc>
          <w:tcPr>
            <w:tcW w:w="1719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76.700,00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147.200,00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5"/>
              <w:rPr>
                <w:sz w:val="16"/>
              </w:rPr>
            </w:pPr>
            <w:r>
              <w:rPr>
                <w:sz w:val="16"/>
              </w:rPr>
              <w:t>151.300,00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45"/>
              <w:rPr>
                <w:sz w:val="16"/>
              </w:rPr>
            </w:pPr>
            <w:r>
              <w:rPr>
                <w:sz w:val="16"/>
              </w:rPr>
              <w:t>154.100,00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6"/>
              <w:rPr>
                <w:sz w:val="16"/>
              </w:rPr>
            </w:pPr>
            <w:r>
              <w:rPr>
                <w:sz w:val="16"/>
              </w:rPr>
              <w:t>156.800,00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3"/>
              <w:ind w:right="79"/>
              <w:rPr>
                <w:sz w:val="16"/>
              </w:rPr>
            </w:pPr>
            <w:r>
              <w:rPr>
                <w:sz w:val="16"/>
              </w:rPr>
              <w:t>159.700,00</w:t>
            </w:r>
          </w:p>
        </w:tc>
      </w:tr>
      <w:tr>
        <w:trPr>
          <w:trHeight w:val="301" w:hRule="atLeast"/>
        </w:trPr>
        <w:tc>
          <w:tcPr>
            <w:tcW w:w="623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shd w:val="clear" w:color="auto" w:fill="EDF7FC"/>
          </w:tcPr>
          <w:p>
            <w:pPr>
              <w:pStyle w:val="TableParagraph"/>
              <w:spacing w:before="60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86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Auszahlungen aus Sachaufwand (ohne Transferaufwand)</w:t>
            </w:r>
          </w:p>
        </w:tc>
        <w:tc>
          <w:tcPr>
            <w:tcW w:w="1719" w:type="dxa"/>
            <w:shd w:val="clear" w:color="auto" w:fill="EDF7FC"/>
          </w:tcPr>
          <w:p>
            <w:pPr>
              <w:pStyle w:val="TableParagraph"/>
              <w:spacing w:before="60"/>
              <w:ind w:right="243"/>
              <w:rPr>
                <w:sz w:val="16"/>
              </w:rPr>
            </w:pPr>
            <w:r>
              <w:rPr>
                <w:sz w:val="16"/>
              </w:rPr>
              <w:t>147.700,00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4"/>
              <w:rPr>
                <w:sz w:val="16"/>
              </w:rPr>
            </w:pPr>
            <w:r>
              <w:rPr>
                <w:sz w:val="16"/>
              </w:rPr>
              <w:t>226.800,00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5"/>
              <w:rPr>
                <w:sz w:val="16"/>
              </w:rPr>
            </w:pPr>
            <w:r>
              <w:rPr>
                <w:sz w:val="16"/>
              </w:rPr>
              <w:t>226.900,00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5"/>
              <w:rPr>
                <w:sz w:val="16"/>
              </w:rPr>
            </w:pPr>
            <w:r>
              <w:rPr>
                <w:sz w:val="16"/>
              </w:rPr>
              <w:t>232.200,00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6"/>
              <w:rPr>
                <w:sz w:val="16"/>
              </w:rPr>
            </w:pPr>
            <w:r>
              <w:rPr>
                <w:sz w:val="16"/>
              </w:rPr>
              <w:t>236.100,00</w:t>
            </w:r>
          </w:p>
        </w:tc>
        <w:tc>
          <w:tcPr>
            <w:tcW w:w="1137" w:type="dxa"/>
            <w:shd w:val="clear" w:color="auto" w:fill="EDF7FC"/>
          </w:tcPr>
          <w:p>
            <w:pPr>
              <w:pStyle w:val="TableParagraph"/>
              <w:spacing w:before="60"/>
              <w:ind w:right="79"/>
              <w:rPr>
                <w:sz w:val="16"/>
              </w:rPr>
            </w:pPr>
            <w:r>
              <w:rPr>
                <w:sz w:val="16"/>
              </w:rPr>
              <w:t>240.200,00</w:t>
            </w:r>
          </w:p>
        </w:tc>
      </w:tr>
      <w:tr>
        <w:trPr>
          <w:trHeight w:val="346" w:hRule="atLeast"/>
        </w:trPr>
        <w:tc>
          <w:tcPr>
            <w:tcW w:w="623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104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5586" w:type="dxa"/>
          </w:tcPr>
          <w:p>
            <w:pPr>
              <w:pStyle w:val="TableParagraph"/>
              <w:spacing w:before="104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Transferzahlungen an Träger des öffentlichen Rechts</w:t>
            </w:r>
          </w:p>
        </w:tc>
        <w:tc>
          <w:tcPr>
            <w:tcW w:w="1719" w:type="dxa"/>
          </w:tcPr>
          <w:p>
            <w:pPr>
              <w:pStyle w:val="TableParagraph"/>
              <w:spacing w:before="84"/>
              <w:ind w:right="243"/>
              <w:rPr>
                <w:sz w:val="16"/>
              </w:rPr>
            </w:pPr>
            <w:r>
              <w:rPr>
                <w:sz w:val="16"/>
              </w:rPr>
              <w:t>89.600,00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44"/>
              <w:rPr>
                <w:sz w:val="16"/>
              </w:rPr>
            </w:pPr>
            <w:r>
              <w:rPr>
                <w:sz w:val="16"/>
              </w:rPr>
              <w:t>99.100,00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45"/>
              <w:rPr>
                <w:sz w:val="16"/>
              </w:rPr>
            </w:pPr>
            <w:r>
              <w:rPr>
                <w:sz w:val="16"/>
              </w:rPr>
              <w:t>101.900,00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45"/>
              <w:rPr>
                <w:sz w:val="16"/>
              </w:rPr>
            </w:pPr>
            <w:r>
              <w:rPr>
                <w:sz w:val="16"/>
              </w:rPr>
              <w:t>105.600,00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46"/>
              <w:rPr>
                <w:sz w:val="16"/>
              </w:rPr>
            </w:pPr>
            <w:r>
              <w:rPr>
                <w:sz w:val="16"/>
              </w:rPr>
              <w:t>106.000,00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105"/>
              <w:ind w:right="79"/>
              <w:rPr>
                <w:sz w:val="16"/>
              </w:rPr>
            </w:pPr>
            <w:r>
              <w:rPr>
                <w:sz w:val="16"/>
              </w:rPr>
              <w:t>106.800,00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5586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Transferzahlungen an Unternehmen (inkl. Finanzunternehmen)</w:t>
            </w:r>
          </w:p>
        </w:tc>
        <w:tc>
          <w:tcPr>
            <w:tcW w:w="1719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73.100,00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5"/>
              <w:rPr>
                <w:sz w:val="16"/>
              </w:rPr>
            </w:pPr>
            <w:r>
              <w:rPr>
                <w:sz w:val="16"/>
              </w:rPr>
              <w:t>77.900,00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45"/>
              <w:rPr>
                <w:sz w:val="16"/>
              </w:rPr>
            </w:pPr>
            <w:r>
              <w:rPr>
                <w:sz w:val="16"/>
              </w:rPr>
              <w:t>79.100,00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6"/>
              <w:rPr>
                <w:sz w:val="16"/>
              </w:rPr>
            </w:pPr>
            <w:r>
              <w:rPr>
                <w:sz w:val="16"/>
              </w:rPr>
              <w:t>80.300,00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3"/>
              <w:ind w:right="79"/>
              <w:rPr>
                <w:sz w:val="16"/>
              </w:rPr>
            </w:pPr>
            <w:r>
              <w:rPr>
                <w:sz w:val="16"/>
              </w:rPr>
              <w:t>81.500,00</w:t>
            </w:r>
          </w:p>
        </w:tc>
      </w:tr>
      <w:tr>
        <w:trPr>
          <w:trHeight w:val="327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5586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Transferzahl. an Haushalte und Org. ohne Erwerbscharakter</w:t>
            </w:r>
          </w:p>
        </w:tc>
        <w:tc>
          <w:tcPr>
            <w:tcW w:w="1719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47.200,00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5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45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6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3"/>
              <w:ind w:right="79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</w:tr>
      <w:tr>
        <w:trPr>
          <w:trHeight w:val="301" w:hRule="atLeast"/>
        </w:trPr>
        <w:tc>
          <w:tcPr>
            <w:tcW w:w="623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shd w:val="clear" w:color="auto" w:fill="EDF7FC"/>
          </w:tcPr>
          <w:p>
            <w:pPr>
              <w:pStyle w:val="TableParagraph"/>
              <w:spacing w:before="60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86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Auszahlungen aus Transfers (ohne Kapitaltransfers)</w:t>
            </w:r>
          </w:p>
        </w:tc>
        <w:tc>
          <w:tcPr>
            <w:tcW w:w="1719" w:type="dxa"/>
            <w:shd w:val="clear" w:color="auto" w:fill="EDF7FC"/>
          </w:tcPr>
          <w:p>
            <w:pPr>
              <w:pStyle w:val="TableParagraph"/>
              <w:spacing w:before="60"/>
              <w:ind w:right="243"/>
              <w:rPr>
                <w:sz w:val="16"/>
              </w:rPr>
            </w:pPr>
            <w:r>
              <w:rPr>
                <w:sz w:val="16"/>
              </w:rPr>
              <w:t>166.200,00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4"/>
              <w:rPr>
                <w:sz w:val="16"/>
              </w:rPr>
            </w:pPr>
            <w:r>
              <w:rPr>
                <w:sz w:val="16"/>
              </w:rPr>
              <w:t>231.300,00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5"/>
              <w:rPr>
                <w:sz w:val="16"/>
              </w:rPr>
            </w:pPr>
            <w:r>
              <w:rPr>
                <w:sz w:val="16"/>
              </w:rPr>
              <w:t>183.400,00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5"/>
              <w:rPr>
                <w:sz w:val="16"/>
              </w:rPr>
            </w:pPr>
            <w:r>
              <w:rPr>
                <w:sz w:val="16"/>
              </w:rPr>
              <w:t>188.300,00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6"/>
              <w:rPr>
                <w:sz w:val="16"/>
              </w:rPr>
            </w:pPr>
            <w:r>
              <w:rPr>
                <w:sz w:val="16"/>
              </w:rPr>
              <w:t>189.900,00</w:t>
            </w:r>
          </w:p>
        </w:tc>
        <w:tc>
          <w:tcPr>
            <w:tcW w:w="1137" w:type="dxa"/>
            <w:shd w:val="clear" w:color="auto" w:fill="EDF7FC"/>
          </w:tcPr>
          <w:p>
            <w:pPr>
              <w:pStyle w:val="TableParagraph"/>
              <w:spacing w:before="60"/>
              <w:ind w:right="79"/>
              <w:rPr>
                <w:sz w:val="16"/>
              </w:rPr>
            </w:pPr>
            <w:r>
              <w:rPr>
                <w:sz w:val="16"/>
              </w:rPr>
              <w:t>191.900,00</w:t>
            </w:r>
          </w:p>
        </w:tc>
      </w:tr>
      <w:tr>
        <w:trPr>
          <w:trHeight w:val="358" w:hRule="atLeast"/>
        </w:trPr>
        <w:tc>
          <w:tcPr>
            <w:tcW w:w="623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104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5586" w:type="dxa"/>
          </w:tcPr>
          <w:p>
            <w:pPr>
              <w:pStyle w:val="TableParagraph"/>
              <w:spacing w:before="104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Ausz. Zinsaufw.,Fin.leas.,Ford.kauf,Fin.sch.,deriv.Fin.instr</w:t>
            </w:r>
          </w:p>
        </w:tc>
        <w:tc>
          <w:tcPr>
            <w:tcW w:w="1719" w:type="dxa"/>
          </w:tcPr>
          <w:p>
            <w:pPr>
              <w:pStyle w:val="TableParagraph"/>
              <w:spacing w:before="84"/>
              <w:ind w:right="243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44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45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45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46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105"/>
              <w:ind w:right="79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>
        <w:trPr>
          <w:trHeight w:val="300" w:hRule="atLeast"/>
        </w:trPr>
        <w:tc>
          <w:tcPr>
            <w:tcW w:w="623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shd w:val="clear" w:color="auto" w:fill="EDF7FC"/>
          </w:tcPr>
          <w:p>
            <w:pPr>
              <w:pStyle w:val="TableParagraph"/>
              <w:spacing w:before="60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586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Auszahlungen aus Finanzaufwand</w:t>
            </w:r>
          </w:p>
        </w:tc>
        <w:tc>
          <w:tcPr>
            <w:tcW w:w="1719" w:type="dxa"/>
            <w:shd w:val="clear" w:color="auto" w:fill="EDF7FC"/>
          </w:tcPr>
          <w:p>
            <w:pPr>
              <w:pStyle w:val="TableParagraph"/>
              <w:spacing w:before="60"/>
              <w:ind w:right="243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4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5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5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6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37" w:type="dxa"/>
            <w:shd w:val="clear" w:color="auto" w:fill="EDF7FC"/>
          </w:tcPr>
          <w:p>
            <w:pPr>
              <w:pStyle w:val="TableParagraph"/>
              <w:spacing w:before="60"/>
              <w:ind w:right="79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7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58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1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3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4" w:hRule="atLeast"/>
        </w:trPr>
        <w:tc>
          <w:tcPr>
            <w:tcW w:w="6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8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operative Gebarung</w:t>
            </w:r>
          </w:p>
        </w:tc>
        <w:tc>
          <w:tcPr>
            <w:tcW w:w="17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3"/>
              <w:rPr>
                <w:b/>
                <w:sz w:val="16"/>
              </w:rPr>
            </w:pPr>
            <w:r>
              <w:rPr>
                <w:b/>
                <w:sz w:val="16"/>
              </w:rPr>
              <w:t>486.000,00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4"/>
              <w:rPr>
                <w:b/>
                <w:sz w:val="16"/>
              </w:rPr>
            </w:pPr>
            <w:r>
              <w:rPr>
                <w:b/>
                <w:sz w:val="16"/>
              </w:rPr>
              <w:t>593.000,00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5"/>
              <w:rPr>
                <w:b/>
                <w:sz w:val="16"/>
              </w:rPr>
            </w:pPr>
            <w:r>
              <w:rPr>
                <w:b/>
                <w:sz w:val="16"/>
              </w:rPr>
              <w:t>545.700,00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5"/>
              <w:rPr>
                <w:b/>
                <w:sz w:val="16"/>
              </w:rPr>
            </w:pPr>
            <w:r>
              <w:rPr>
                <w:b/>
                <w:sz w:val="16"/>
              </w:rPr>
              <w:t>558.300,00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6"/>
              <w:rPr>
                <w:b/>
                <w:sz w:val="16"/>
              </w:rPr>
            </w:pPr>
            <w:r>
              <w:rPr>
                <w:b/>
                <w:sz w:val="16"/>
              </w:rPr>
              <w:t>566.300,00</w:t>
            </w:r>
          </w:p>
        </w:tc>
        <w:tc>
          <w:tcPr>
            <w:tcW w:w="113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575.100,00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23"/>
          <w:footerReference w:type="default" r:id="rId24"/>
          <w:pgSz w:w="16840" w:h="11910" w:orient="landscape"/>
          <w:pgMar w:header="453" w:footer="472" w:top="1460" w:bottom="660" w:left="680" w:right="680"/>
          <w:pgNumType w:start="19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515"/>
        <w:gridCol w:w="1741"/>
        <w:gridCol w:w="1305"/>
        <w:gridCol w:w="1305"/>
        <w:gridCol w:w="1305"/>
        <w:gridCol w:w="1305"/>
        <w:gridCol w:w="1164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1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1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165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1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41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4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103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5515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(1) Geldfluss aus der Operativen Gebarung (31-32)</w:t>
            </w:r>
          </w:p>
        </w:tc>
        <w:tc>
          <w:tcPr>
            <w:tcW w:w="1741" w:type="dxa"/>
            <w:shd w:val="clear" w:color="auto" w:fill="AADDF2"/>
          </w:tcPr>
          <w:p>
            <w:pPr>
              <w:pStyle w:val="TableParagraph"/>
              <w:spacing w:before="77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-328.200,00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-406.800,00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-414.500,00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-435.000,00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-442.900,00</w:t>
            </w: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spacing w:before="77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-456.500,00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749"/>
        <w:gridCol w:w="1842"/>
        <w:gridCol w:w="1303"/>
        <w:gridCol w:w="1303"/>
        <w:gridCol w:w="1303"/>
        <w:gridCol w:w="1303"/>
        <w:gridCol w:w="89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7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der Investitionstätigkeit</w:t>
            </w:r>
          </w:p>
        </w:tc>
        <w:tc>
          <w:tcPr>
            <w:tcW w:w="184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9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5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7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7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Einz. a.d. Rückzahlung von Darlehen u. gewähr. Vorschüssen</w:t>
            </w:r>
          </w:p>
        </w:tc>
        <w:tc>
          <w:tcPr>
            <w:tcW w:w="184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9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5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7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8" w:after="1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"/>
        <w:gridCol w:w="973"/>
        <w:gridCol w:w="5510"/>
        <w:gridCol w:w="1794"/>
        <w:gridCol w:w="1349"/>
        <w:gridCol w:w="1305"/>
        <w:gridCol w:w="1305"/>
        <w:gridCol w:w="1304"/>
        <w:gridCol w:w="1092"/>
      </w:tblGrid>
      <w:tr>
        <w:trPr>
          <w:trHeight w:val="257" w:hRule="atLeast"/>
        </w:trPr>
        <w:tc>
          <w:tcPr>
            <w:tcW w:w="623" w:type="dxa"/>
          </w:tcPr>
          <w:p>
            <w:pPr>
              <w:pStyle w:val="TableParagraph"/>
              <w:spacing w:before="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14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3331</w:t>
            </w:r>
          </w:p>
        </w:tc>
        <w:tc>
          <w:tcPr>
            <w:tcW w:w="5510" w:type="dxa"/>
          </w:tcPr>
          <w:p>
            <w:pPr>
              <w:pStyle w:val="TableParagraph"/>
              <w:spacing w:before="14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Kapitaltransferzahlungen von Trägern des öffentlichen Rechts</w:t>
            </w:r>
          </w:p>
        </w:tc>
        <w:tc>
          <w:tcPr>
            <w:tcW w:w="1794" w:type="dxa"/>
          </w:tcPr>
          <w:p>
            <w:pPr>
              <w:pStyle w:val="TableParagraph"/>
              <w:spacing w:line="179" w:lineRule="exact"/>
              <w:ind w:right="252"/>
              <w:rPr>
                <w:sz w:val="16"/>
              </w:rPr>
            </w:pPr>
            <w:r>
              <w:rPr>
                <w:sz w:val="16"/>
              </w:rPr>
              <w:t>699.800,00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14"/>
              <w:ind w:right="297"/>
              <w:rPr>
                <w:sz w:val="16"/>
              </w:rPr>
            </w:pPr>
            <w:r>
              <w:rPr>
                <w:sz w:val="16"/>
              </w:rPr>
              <w:t>291.900,00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4"/>
              <w:ind w:right="298"/>
              <w:rPr>
                <w:sz w:val="16"/>
              </w:rPr>
            </w:pPr>
            <w:r>
              <w:rPr>
                <w:sz w:val="16"/>
              </w:rPr>
              <w:t>49.700,00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5"/>
              <w:ind w:right="298"/>
              <w:rPr>
                <w:sz w:val="16"/>
              </w:rPr>
            </w:pPr>
            <w:r>
              <w:rPr>
                <w:sz w:val="16"/>
              </w:rPr>
              <w:t>49.900,00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4"/>
              <w:ind w:right="29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15"/>
              <w:ind w:right="86"/>
              <w:rPr>
                <w:sz w:val="16"/>
              </w:rPr>
            </w:pPr>
            <w:r>
              <w:rPr>
                <w:sz w:val="16"/>
              </w:rPr>
              <w:t>50.200,00</w:t>
            </w:r>
          </w:p>
        </w:tc>
      </w:tr>
      <w:tr>
        <w:trPr>
          <w:trHeight w:val="327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3333</w:t>
            </w:r>
          </w:p>
        </w:tc>
        <w:tc>
          <w:tcPr>
            <w:tcW w:w="5510" w:type="dxa"/>
          </w:tcPr>
          <w:p>
            <w:pPr>
              <w:pStyle w:val="TableParagraph"/>
              <w:spacing w:before="72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Kapitaltransferzahlungen von Unternehmen</w:t>
            </w:r>
          </w:p>
        </w:tc>
        <w:tc>
          <w:tcPr>
            <w:tcW w:w="1794" w:type="dxa"/>
          </w:tcPr>
          <w:p>
            <w:pPr>
              <w:pStyle w:val="TableParagraph"/>
              <w:spacing w:before="52"/>
              <w:ind w:right="252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72"/>
              <w:ind w:right="2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73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623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shd w:val="clear" w:color="auto" w:fill="EDF7FC"/>
          </w:tcPr>
          <w:p>
            <w:pPr>
              <w:pStyle w:val="TableParagraph"/>
              <w:spacing w:before="60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510" w:type="dxa"/>
            <w:shd w:val="clear" w:color="auto" w:fill="EDF7FC"/>
          </w:tcPr>
          <w:p>
            <w:pPr>
              <w:pStyle w:val="TableParagraph"/>
              <w:spacing w:before="60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Einzahlungen aus Kapitaltransfers</w:t>
            </w:r>
          </w:p>
        </w:tc>
        <w:tc>
          <w:tcPr>
            <w:tcW w:w="1794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rPr>
                <w:sz w:val="16"/>
              </w:rPr>
            </w:pPr>
            <w:r>
              <w:rPr>
                <w:sz w:val="16"/>
              </w:rPr>
              <w:t>703.400,00</w:t>
            </w:r>
          </w:p>
        </w:tc>
        <w:tc>
          <w:tcPr>
            <w:tcW w:w="1349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rPr>
                <w:sz w:val="16"/>
              </w:rPr>
            </w:pPr>
            <w:r>
              <w:rPr>
                <w:sz w:val="16"/>
              </w:rPr>
              <w:t>291.900,00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rPr>
                <w:sz w:val="16"/>
              </w:rPr>
            </w:pPr>
            <w:r>
              <w:rPr>
                <w:sz w:val="16"/>
              </w:rPr>
              <w:t>49.700,00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rPr>
                <w:sz w:val="16"/>
              </w:rPr>
            </w:pPr>
            <w:r>
              <w:rPr>
                <w:sz w:val="16"/>
              </w:rPr>
              <w:t>49.900,00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0"/>
              <w:ind w:right="86"/>
              <w:rPr>
                <w:sz w:val="16"/>
              </w:rPr>
            </w:pPr>
            <w:r>
              <w:rPr>
                <w:sz w:val="16"/>
              </w:rPr>
              <w:t>50.200,00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7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51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9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4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9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6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51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79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703.400,00</w:t>
            </w:r>
          </w:p>
        </w:tc>
        <w:tc>
          <w:tcPr>
            <w:tcW w:w="13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96"/>
              <w:rPr>
                <w:b/>
                <w:sz w:val="16"/>
              </w:rPr>
            </w:pPr>
            <w:r>
              <w:rPr>
                <w:b/>
                <w:sz w:val="16"/>
              </w:rPr>
              <w:t>291.900,00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49.700,00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49.900,00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50.200,00</w:t>
            </w:r>
          </w:p>
        </w:tc>
      </w:tr>
      <w:tr>
        <w:trPr>
          <w:trHeight w:val="464" w:hRule="atLeast"/>
        </w:trPr>
        <w:tc>
          <w:tcPr>
            <w:tcW w:w="623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3412</w:t>
            </w:r>
          </w:p>
        </w:tc>
        <w:tc>
          <w:tcPr>
            <w:tcW w:w="5510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Ausz. für den Erwerb von Grundstücken &amp; Grundstückseinricht.</w:t>
            </w:r>
          </w:p>
        </w:tc>
        <w:tc>
          <w:tcPr>
            <w:tcW w:w="1794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252"/>
              <w:rPr>
                <w:sz w:val="16"/>
              </w:rPr>
            </w:pPr>
            <w:r>
              <w:rPr>
                <w:sz w:val="16"/>
              </w:rPr>
              <w:t>32.200,00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97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3413</w:t>
            </w:r>
          </w:p>
        </w:tc>
        <w:tc>
          <w:tcPr>
            <w:tcW w:w="5510" w:type="dxa"/>
          </w:tcPr>
          <w:p>
            <w:pPr>
              <w:pStyle w:val="TableParagraph"/>
              <w:spacing w:before="72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Auszahlungen für den Erwerb von Gebäuden und Bauten</w:t>
            </w:r>
          </w:p>
        </w:tc>
        <w:tc>
          <w:tcPr>
            <w:tcW w:w="1794" w:type="dxa"/>
          </w:tcPr>
          <w:p>
            <w:pPr>
              <w:pStyle w:val="TableParagraph"/>
              <w:spacing w:before="52"/>
              <w:ind w:right="251"/>
              <w:rPr>
                <w:sz w:val="16"/>
              </w:rPr>
            </w:pPr>
            <w:r>
              <w:rPr>
                <w:sz w:val="16"/>
              </w:rPr>
              <w:t>548.400,00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72"/>
              <w:ind w:right="296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73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623" w:type="dxa"/>
          </w:tcPr>
          <w:p>
            <w:pPr>
              <w:pStyle w:val="TableParagraph"/>
              <w:spacing w:line="170" w:lineRule="exact"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line="165" w:lineRule="exact" w:before="72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3415</w:t>
            </w:r>
          </w:p>
        </w:tc>
        <w:tc>
          <w:tcPr>
            <w:tcW w:w="5510" w:type="dxa"/>
          </w:tcPr>
          <w:p>
            <w:pPr>
              <w:pStyle w:val="TableParagraph"/>
              <w:spacing w:line="165" w:lineRule="exact" w:before="72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Ausz. f.d. Erwerb von Amts-, Betriebs- u.Geschäftsausstatt.</w:t>
            </w:r>
          </w:p>
        </w:tc>
        <w:tc>
          <w:tcPr>
            <w:tcW w:w="1794" w:type="dxa"/>
          </w:tcPr>
          <w:p>
            <w:pPr>
              <w:pStyle w:val="TableParagraph"/>
              <w:spacing w:before="52"/>
              <w:ind w:right="251"/>
              <w:rPr>
                <w:sz w:val="16"/>
              </w:rPr>
            </w:pPr>
            <w:r>
              <w:rPr>
                <w:sz w:val="16"/>
              </w:rPr>
              <w:t>29.700,00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5" w:lineRule="exact" w:before="72"/>
              <w:ind w:right="296"/>
              <w:rPr>
                <w:sz w:val="16"/>
              </w:rPr>
            </w:pPr>
            <w:r>
              <w:rPr>
                <w:sz w:val="16"/>
              </w:rPr>
              <w:t>26.500,00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297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73"/>
              <w:ind w:right="297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5" w:lineRule="exact" w:before="72"/>
              <w:ind w:right="297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64" w:lineRule="exact" w:before="73"/>
              <w:ind w:right="85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508"/>
        <w:gridCol w:w="1882"/>
        <w:gridCol w:w="1348"/>
        <w:gridCol w:w="1304"/>
        <w:gridCol w:w="1304"/>
        <w:gridCol w:w="1304"/>
        <w:gridCol w:w="1047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5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der Investitionstätigkeit</w:t>
            </w:r>
          </w:p>
        </w:tc>
        <w:tc>
          <w:tcPr>
            <w:tcW w:w="188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2"/>
              <w:rPr>
                <w:sz w:val="16"/>
              </w:rPr>
            </w:pPr>
            <w:r>
              <w:rPr>
                <w:sz w:val="16"/>
              </w:rPr>
              <w:t>610.300,00</w:t>
            </w:r>
          </w:p>
        </w:tc>
        <w:tc>
          <w:tcPr>
            <w:tcW w:w="13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rPr>
                <w:sz w:val="16"/>
              </w:rPr>
            </w:pPr>
            <w:r>
              <w:rPr>
                <w:sz w:val="16"/>
              </w:rPr>
              <w:t>94.500,00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5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5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50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Ausz. von gewährten Darlehen sowie gewährten Vorschüssen</w:t>
            </w:r>
          </w:p>
        </w:tc>
        <w:tc>
          <w:tcPr>
            <w:tcW w:w="188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8" w:after="1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28"/>
        <w:gridCol w:w="5380"/>
        <w:gridCol w:w="1896"/>
        <w:gridCol w:w="1304"/>
        <w:gridCol w:w="1304"/>
        <w:gridCol w:w="1304"/>
        <w:gridCol w:w="1304"/>
        <w:gridCol w:w="1163"/>
      </w:tblGrid>
      <w:tr>
        <w:trPr>
          <w:trHeight w:val="269" w:hRule="atLeast"/>
        </w:trPr>
        <w:tc>
          <w:tcPr>
            <w:tcW w:w="667" w:type="dxa"/>
          </w:tcPr>
          <w:p>
            <w:pPr>
              <w:pStyle w:val="TableParagraph"/>
              <w:spacing w:before="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14"/>
              <w:ind w:left="296"/>
              <w:jc w:val="left"/>
              <w:rPr>
                <w:sz w:val="16"/>
              </w:rPr>
            </w:pPr>
            <w:r>
              <w:rPr>
                <w:sz w:val="16"/>
              </w:rPr>
              <w:t>3434</w:t>
            </w:r>
          </w:p>
        </w:tc>
        <w:tc>
          <w:tcPr>
            <w:tcW w:w="5380" w:type="dxa"/>
          </w:tcPr>
          <w:p>
            <w:pPr>
              <w:pStyle w:val="TableParagraph"/>
              <w:spacing w:before="14"/>
              <w:ind w:left="276"/>
              <w:jc w:val="left"/>
              <w:rPr>
                <w:sz w:val="16"/>
              </w:rPr>
            </w:pPr>
            <w:r>
              <w:rPr>
                <w:sz w:val="16"/>
              </w:rPr>
              <w:t>Kapitaltransferzahl. an Haush. und Org. o. Erwerbscharakter</w:t>
            </w:r>
          </w:p>
        </w:tc>
        <w:tc>
          <w:tcPr>
            <w:tcW w:w="1896" w:type="dxa"/>
          </w:tcPr>
          <w:p>
            <w:pPr>
              <w:pStyle w:val="TableParagraph"/>
              <w:spacing w:line="179" w:lineRule="exact"/>
              <w:ind w:right="222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4"/>
              <w:ind w:right="2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4"/>
              <w:ind w:right="2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"/>
              <w:ind w:right="22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4"/>
              <w:ind w:right="22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</w:tcPr>
          <w:p>
            <w:pPr>
              <w:pStyle w:val="TableParagraph"/>
              <w:spacing w:before="15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667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shd w:val="clear" w:color="auto" w:fill="EDF7FC"/>
          </w:tcPr>
          <w:p>
            <w:pPr>
              <w:pStyle w:val="TableParagraph"/>
              <w:spacing w:before="60"/>
              <w:ind w:left="296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380" w:type="dxa"/>
            <w:shd w:val="clear" w:color="auto" w:fill="EDF7FC"/>
          </w:tcPr>
          <w:p>
            <w:pPr>
              <w:pStyle w:val="TableParagraph"/>
              <w:spacing w:before="60"/>
              <w:ind w:left="276"/>
              <w:jc w:val="left"/>
              <w:rPr>
                <w:sz w:val="16"/>
              </w:rPr>
            </w:pPr>
            <w:r>
              <w:rPr>
                <w:sz w:val="16"/>
              </w:rPr>
              <w:t>Auszahlungen aus Kapitaltransfers</w:t>
            </w:r>
          </w:p>
        </w:tc>
        <w:tc>
          <w:tcPr>
            <w:tcW w:w="1896" w:type="dxa"/>
            <w:shd w:val="clear" w:color="auto" w:fill="EDF7FC"/>
          </w:tcPr>
          <w:p>
            <w:pPr>
              <w:pStyle w:val="TableParagraph"/>
              <w:spacing w:before="60"/>
              <w:ind w:right="223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2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38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9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6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38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89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2"/>
              <w:rPr>
                <w:b/>
                <w:sz w:val="16"/>
              </w:rPr>
            </w:pPr>
            <w:r>
              <w:rPr>
                <w:b/>
                <w:sz w:val="16"/>
              </w:rPr>
              <w:t>652.300,00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2"/>
              <w:rPr>
                <w:b/>
                <w:sz w:val="16"/>
              </w:rPr>
            </w:pPr>
            <w:r>
              <w:rPr>
                <w:b/>
                <w:sz w:val="16"/>
              </w:rPr>
              <w:t>94.500,00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2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1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1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1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8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928" w:type="dxa"/>
            <w:shd w:val="clear" w:color="auto" w:fill="AADDF2"/>
          </w:tcPr>
          <w:p>
            <w:pPr>
              <w:pStyle w:val="TableParagraph"/>
              <w:spacing w:before="72"/>
              <w:ind w:left="2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380" w:type="dxa"/>
            <w:shd w:val="clear" w:color="auto" w:fill="AADDF2"/>
          </w:tcPr>
          <w:p>
            <w:pPr>
              <w:pStyle w:val="TableParagraph"/>
              <w:spacing w:before="72"/>
              <w:ind w:left="2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896" w:type="dxa"/>
            <w:shd w:val="clear" w:color="auto" w:fill="AADDF2"/>
          </w:tcPr>
          <w:p>
            <w:pPr>
              <w:pStyle w:val="TableParagraph"/>
              <w:spacing w:before="77"/>
              <w:ind w:right="222"/>
              <w:rPr>
                <w:b/>
                <w:sz w:val="16"/>
              </w:rPr>
            </w:pPr>
            <w:r>
              <w:rPr>
                <w:b/>
                <w:sz w:val="16"/>
              </w:rPr>
              <w:t>51.100,00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2"/>
              <w:rPr>
                <w:b/>
                <w:sz w:val="16"/>
              </w:rPr>
            </w:pPr>
            <w:r>
              <w:rPr>
                <w:b/>
                <w:sz w:val="16"/>
              </w:rPr>
              <w:t>197.400,00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2"/>
              <w:rPr>
                <w:b/>
                <w:sz w:val="16"/>
              </w:rPr>
            </w:pPr>
            <w:r>
              <w:rPr>
                <w:b/>
                <w:sz w:val="16"/>
              </w:rPr>
              <w:t>48.200,00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1"/>
              <w:rPr>
                <w:b/>
                <w:sz w:val="16"/>
              </w:rPr>
            </w:pPr>
            <w:r>
              <w:rPr>
                <w:b/>
                <w:sz w:val="16"/>
              </w:rPr>
              <w:t>48.400,00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1"/>
              <w:rPr>
                <w:b/>
                <w:sz w:val="16"/>
              </w:rPr>
            </w:pPr>
            <w:r>
              <w:rPr>
                <w:b/>
                <w:sz w:val="16"/>
              </w:rPr>
              <w:t>48.500,00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7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48.700,00</w:t>
            </w:r>
          </w:p>
        </w:tc>
      </w:tr>
      <w:tr>
        <w:trPr>
          <w:trHeight w:val="317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8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928" w:type="dxa"/>
            <w:shd w:val="clear" w:color="auto" w:fill="AADDF2"/>
          </w:tcPr>
          <w:p>
            <w:pPr>
              <w:pStyle w:val="TableParagraph"/>
              <w:spacing w:before="72"/>
              <w:ind w:left="2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380" w:type="dxa"/>
            <w:shd w:val="clear" w:color="auto" w:fill="AADDF2"/>
          </w:tcPr>
          <w:p>
            <w:pPr>
              <w:pStyle w:val="TableParagraph"/>
              <w:spacing w:before="72"/>
              <w:ind w:left="2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896" w:type="dxa"/>
            <w:shd w:val="clear" w:color="auto" w:fill="AADDF2"/>
          </w:tcPr>
          <w:p>
            <w:pPr>
              <w:pStyle w:val="TableParagraph"/>
              <w:spacing w:before="77"/>
              <w:ind w:right="222"/>
              <w:rPr>
                <w:b/>
                <w:sz w:val="16"/>
              </w:rPr>
            </w:pPr>
            <w:r>
              <w:rPr>
                <w:b/>
                <w:sz w:val="16"/>
              </w:rPr>
              <w:t>-277.100,00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2"/>
              <w:rPr>
                <w:b/>
                <w:sz w:val="16"/>
              </w:rPr>
            </w:pPr>
            <w:r>
              <w:rPr>
                <w:b/>
                <w:sz w:val="16"/>
              </w:rPr>
              <w:t>-209.400,00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2"/>
              <w:rPr>
                <w:b/>
                <w:sz w:val="16"/>
              </w:rPr>
            </w:pPr>
            <w:r>
              <w:rPr>
                <w:b/>
                <w:sz w:val="16"/>
              </w:rPr>
              <w:t>-366.300,00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1"/>
              <w:rPr>
                <w:b/>
                <w:sz w:val="16"/>
              </w:rPr>
            </w:pPr>
            <w:r>
              <w:rPr>
                <w:b/>
                <w:sz w:val="16"/>
              </w:rPr>
              <w:t>-386.600,00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1"/>
              <w:rPr>
                <w:b/>
                <w:sz w:val="16"/>
              </w:rPr>
            </w:pPr>
            <w:r>
              <w:rPr>
                <w:b/>
                <w:sz w:val="16"/>
              </w:rPr>
              <w:t>-394.400,00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7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-407.800,00</w:t>
            </w:r>
          </w:p>
        </w:tc>
      </w:tr>
    </w:tbl>
    <w:p>
      <w:pPr>
        <w:spacing w:line="240" w:lineRule="auto" w:before="3" w:after="0"/>
        <w:rPr>
          <w:b/>
          <w:sz w:val="1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593"/>
        <w:gridCol w:w="1997"/>
        <w:gridCol w:w="1303"/>
        <w:gridCol w:w="1303"/>
        <w:gridCol w:w="1303"/>
        <w:gridCol w:w="1303"/>
        <w:gridCol w:w="89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5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der Aufnahme von Finanzschulden</w:t>
            </w:r>
          </w:p>
        </w:tc>
        <w:tc>
          <w:tcPr>
            <w:tcW w:w="19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1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7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9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5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Einz. infolge Kapitaltausch b. derivat. Fin.instr. m.Grundg.</w:t>
            </w:r>
          </w:p>
        </w:tc>
        <w:tc>
          <w:tcPr>
            <w:tcW w:w="19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1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7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9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5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dem Abgang von Finanzinstrumenten</w:t>
            </w:r>
          </w:p>
        </w:tc>
        <w:tc>
          <w:tcPr>
            <w:tcW w:w="199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1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7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9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"/>
        <w:gridCol w:w="884"/>
        <w:gridCol w:w="5607"/>
        <w:gridCol w:w="2031"/>
        <w:gridCol w:w="1305"/>
        <w:gridCol w:w="1306"/>
        <w:gridCol w:w="1306"/>
        <w:gridCol w:w="1306"/>
        <w:gridCol w:w="894"/>
      </w:tblGrid>
      <w:tr>
        <w:trPr>
          <w:trHeight w:val="353" w:hRule="atLeast"/>
        </w:trPr>
        <w:tc>
          <w:tcPr>
            <w:tcW w:w="6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31" w:right="3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6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20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12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48" w:right="2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lef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586"/>
        <w:gridCol w:w="1741"/>
        <w:gridCol w:w="1305"/>
        <w:gridCol w:w="1306"/>
        <w:gridCol w:w="1306"/>
        <w:gridCol w:w="1306"/>
        <w:gridCol w:w="1094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0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72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3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329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70" w:lineRule="exact"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5" w:lineRule="exact"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3614</w:t>
            </w:r>
          </w:p>
        </w:tc>
        <w:tc>
          <w:tcPr>
            <w:tcW w:w="55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5" w:lineRule="exact"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Finanzschulden</w:t>
            </w:r>
          </w:p>
        </w:tc>
        <w:tc>
          <w:tcPr>
            <w:tcW w:w="17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97"/>
              <w:rPr>
                <w:sz w:val="16"/>
              </w:rPr>
            </w:pPr>
            <w:r>
              <w:rPr>
                <w:sz w:val="16"/>
              </w:rPr>
              <w:t>49.300,00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5" w:lineRule="exact" w:before="145"/>
              <w:ind w:right="298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5" w:lineRule="exact" w:before="145"/>
              <w:ind w:right="300"/>
              <w:rPr>
                <w:sz w:val="16"/>
              </w:rPr>
            </w:pPr>
            <w:r>
              <w:rPr>
                <w:sz w:val="16"/>
              </w:rPr>
              <w:t>49.700,00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4" w:lineRule="exact" w:before="146"/>
              <w:ind w:left="272" w:right="281"/>
              <w:jc w:val="center"/>
              <w:rPr>
                <w:sz w:val="16"/>
              </w:rPr>
            </w:pPr>
            <w:r>
              <w:rPr>
                <w:sz w:val="16"/>
              </w:rPr>
              <w:t>49.900,00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5" w:lineRule="exact" w:before="145"/>
              <w:ind w:right="303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4" w:lineRule="exact" w:before="146"/>
              <w:ind w:right="93"/>
              <w:rPr>
                <w:sz w:val="16"/>
              </w:rPr>
            </w:pPr>
            <w:r>
              <w:rPr>
                <w:sz w:val="16"/>
              </w:rPr>
              <w:t>50.200,00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415"/>
        <w:gridCol w:w="1975"/>
        <w:gridCol w:w="1303"/>
        <w:gridCol w:w="1303"/>
        <w:gridCol w:w="1303"/>
        <w:gridCol w:w="1303"/>
        <w:gridCol w:w="109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41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der Tilgung von Finanzschulden</w:t>
            </w:r>
          </w:p>
        </w:tc>
        <w:tc>
          <w:tcPr>
            <w:tcW w:w="197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2"/>
              <w:rPr>
                <w:sz w:val="16"/>
              </w:rPr>
            </w:pPr>
            <w:r>
              <w:rPr>
                <w:sz w:val="16"/>
              </w:rPr>
              <w:t>49.300,00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1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0"/>
              <w:rPr>
                <w:sz w:val="16"/>
              </w:rPr>
            </w:pPr>
            <w:r>
              <w:rPr>
                <w:sz w:val="16"/>
              </w:rPr>
              <w:t>49.700,00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8"/>
              <w:rPr>
                <w:sz w:val="16"/>
              </w:rPr>
            </w:pPr>
            <w:r>
              <w:rPr>
                <w:sz w:val="16"/>
              </w:rPr>
              <w:t>49.900,00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7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4"/>
              <w:rPr>
                <w:sz w:val="16"/>
              </w:rPr>
            </w:pPr>
            <w:r>
              <w:rPr>
                <w:sz w:val="16"/>
              </w:rPr>
              <w:t>50.200,00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Ausz. infolge Kapitaltausch b. derivat. Fin.instr. m.Grundg.</w:t>
            </w:r>
          </w:p>
        </w:tc>
        <w:tc>
          <w:tcPr>
            <w:tcW w:w="19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41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für den Erwerb von Finanzinstrumenten</w:t>
            </w:r>
          </w:p>
        </w:tc>
        <w:tc>
          <w:tcPr>
            <w:tcW w:w="197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05"/>
        <w:gridCol w:w="5533"/>
        <w:gridCol w:w="1765"/>
        <w:gridCol w:w="1304"/>
        <w:gridCol w:w="1304"/>
        <w:gridCol w:w="1304"/>
        <w:gridCol w:w="1304"/>
        <w:gridCol w:w="1163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154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76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49.300,00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49.500,00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49.700,00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16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49.900,00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16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50.200,00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3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533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765" w:type="dxa"/>
            <w:shd w:val="clear" w:color="auto" w:fill="AADDF2"/>
          </w:tcPr>
          <w:p>
            <w:pPr>
              <w:pStyle w:val="TableParagraph"/>
              <w:spacing w:before="7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-49.300,00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-49.500,00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-49.700,00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left="216"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-49.900,00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left="216"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-50.000,00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7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-50.200,00</w:t>
            </w:r>
          </w:p>
        </w:tc>
      </w:tr>
      <w:tr>
        <w:trPr>
          <w:trHeight w:val="317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3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533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765" w:type="dxa"/>
            <w:shd w:val="clear" w:color="auto" w:fill="AADDF2"/>
          </w:tcPr>
          <w:p>
            <w:pPr>
              <w:pStyle w:val="TableParagraph"/>
              <w:spacing w:before="7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-326.400,00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-258.900,00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-416.000,00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left="216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-436.500,00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left="216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-444.400,00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7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-458.000,00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784"/>
        <w:gridCol w:w="1807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7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operativer Gebarung für investive Vorhaben</w:t>
            </w:r>
          </w:p>
        </w:tc>
        <w:tc>
          <w:tcPr>
            <w:tcW w:w="18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7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operativer Gebarung für investive Vorhaben</w:t>
            </w:r>
          </w:p>
        </w:tc>
        <w:tc>
          <w:tcPr>
            <w:tcW w:w="180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"/>
        <w:gridCol w:w="906"/>
        <w:gridCol w:w="5856"/>
        <w:gridCol w:w="1670"/>
        <w:gridCol w:w="1304"/>
        <w:gridCol w:w="1304"/>
        <w:gridCol w:w="1304"/>
        <w:gridCol w:w="1304"/>
        <w:gridCol w:w="892"/>
      </w:tblGrid>
      <w:tr>
        <w:trPr>
          <w:trHeight w:val="353" w:hRule="atLeast"/>
        </w:trPr>
        <w:tc>
          <w:tcPr>
            <w:tcW w:w="71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90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2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85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26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67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8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08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08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10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10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5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lef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coordorigin="0,0" coordsize="15251,1010">
            <v:shape style="position:absolute;left:-1;top:0;width:15251;height:1010" coordorigin="0,0" coordsize="15251,1010" path="m15251,0l0,0,0,682,0,1010,15251,1010,15251,682,15251,0xe" filled="true" fillcolor="#93d6ef" stroked="false">
              <v:path arrowok="t"/>
              <v:fill type="solid"/>
            </v:shape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 St. Margareten im 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 20428</w:t>
                    </w:r>
                  </w:p>
                </w:txbxContent>
              </v:textbox>
              <w10:wrap type="none"/>
            </v:shape>
            <v:shape style="position:absolute;left:2643;top:362;width:10011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22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Mittelfristige Finanzplanung 2022</w:t>
                    </w:r>
                  </w:p>
                  <w:p>
                    <w:pPr>
                      <w:spacing w:before="47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Ergebnisvoranschlag MEFP Bereichsbudget 3 / Kunst, Kultur und Kultus - interne Vergütungen enthalten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79"/>
        <w:gridCol w:w="1464"/>
        <w:gridCol w:w="711"/>
        <w:gridCol w:w="720"/>
        <w:gridCol w:w="311"/>
        <w:gridCol w:w="2629"/>
        <w:gridCol w:w="1492"/>
        <w:gridCol w:w="1303"/>
        <w:gridCol w:w="1304"/>
        <w:gridCol w:w="1304"/>
        <w:gridCol w:w="1304"/>
        <w:gridCol w:w="1074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835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0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8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8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85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79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835" w:type="dxa"/>
            <w:gridSpan w:val="5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92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00" w:hRule="atLeast"/>
        </w:trPr>
        <w:tc>
          <w:tcPr>
            <w:tcW w:w="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5835" w:type="dxa"/>
            <w:gridSpan w:val="5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Erträge aus der operativen Verwaltungstätigkeit</w:t>
            </w:r>
          </w:p>
        </w:tc>
        <w:tc>
          <w:tcPr>
            <w:tcW w:w="14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5835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Erträge aus Transfers</w:t>
            </w:r>
          </w:p>
        </w:tc>
        <w:tc>
          <w:tcPr>
            <w:tcW w:w="14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5835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Finanzerträge</w:t>
            </w:r>
          </w:p>
        </w:tc>
        <w:tc>
          <w:tcPr>
            <w:tcW w:w="14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7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835" w:type="dxa"/>
            <w:gridSpan w:val="5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9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7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5835" w:type="dxa"/>
            <w:gridSpan w:val="5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</w:t>
            </w:r>
          </w:p>
        </w:tc>
        <w:tc>
          <w:tcPr>
            <w:tcW w:w="14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0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0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35" w:type="dxa"/>
            <w:gridSpan w:val="5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5835" w:type="dxa"/>
            <w:gridSpan w:val="5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Personalaufwand</w:t>
            </w:r>
          </w:p>
        </w:tc>
        <w:tc>
          <w:tcPr>
            <w:tcW w:w="14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5835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Sachaufwand (ohne Transferaufwand)</w:t>
            </w:r>
          </w:p>
        </w:tc>
        <w:tc>
          <w:tcPr>
            <w:tcW w:w="14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79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2234</w:t>
            </w:r>
          </w:p>
        </w:tc>
        <w:tc>
          <w:tcPr>
            <w:tcW w:w="5835" w:type="dxa"/>
            <w:gridSpan w:val="5"/>
          </w:tcPr>
          <w:p>
            <w:pPr>
              <w:pStyle w:val="TableParagraph"/>
              <w:spacing w:before="104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Transferaufwand an Haushalte und Org. ohne Erwerbscharakter</w:t>
            </w:r>
          </w:p>
        </w:tc>
        <w:tc>
          <w:tcPr>
            <w:tcW w:w="1492" w:type="dxa"/>
          </w:tcPr>
          <w:p>
            <w:pPr>
              <w:pStyle w:val="TableParagraph"/>
              <w:spacing w:before="84"/>
              <w:ind w:right="310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4"/>
              <w:ind w:right="309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309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5"/>
              <w:ind w:right="308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308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105"/>
              <w:ind w:right="78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14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Transferaufwand</w:t>
            </w:r>
          </w:p>
        </w:tc>
        <w:tc>
          <w:tcPr>
            <w:tcW w:w="7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" w:right="1"/>
              <w:jc w:val="center"/>
              <w:rPr>
                <w:sz w:val="16"/>
              </w:rPr>
            </w:pPr>
            <w:r>
              <w:rPr>
                <w:sz w:val="16"/>
              </w:rPr>
              <w:t>(laufende</w:t>
            </w:r>
          </w:p>
        </w:tc>
        <w:tc>
          <w:tcPr>
            <w:tcW w:w="72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Transfers</w:t>
            </w:r>
          </w:p>
        </w:tc>
        <w:tc>
          <w:tcPr>
            <w:tcW w:w="3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262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14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146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Finanzaufwand</w:t>
            </w:r>
          </w:p>
        </w:tc>
        <w:tc>
          <w:tcPr>
            <w:tcW w:w="5863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7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835" w:type="dxa"/>
            <w:gridSpan w:val="5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9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7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5835" w:type="dxa"/>
            <w:gridSpan w:val="5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</w:t>
            </w:r>
          </w:p>
        </w:tc>
        <w:tc>
          <w:tcPr>
            <w:tcW w:w="14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10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08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08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0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</w:tr>
      <w:tr>
        <w:trPr>
          <w:trHeight w:val="24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35" w:type="dxa"/>
            <w:gridSpan w:val="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879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5835" w:type="dxa"/>
            <w:gridSpan w:val="5"/>
            <w:shd w:val="clear" w:color="auto" w:fill="AADDF2"/>
          </w:tcPr>
          <w:p>
            <w:pPr>
              <w:pStyle w:val="TableParagraph"/>
              <w:spacing w:before="72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Nettoergebnis (21-22)</w:t>
            </w:r>
          </w:p>
        </w:tc>
        <w:tc>
          <w:tcPr>
            <w:tcW w:w="1492" w:type="dxa"/>
            <w:shd w:val="clear" w:color="auto" w:fill="AADDF2"/>
          </w:tcPr>
          <w:p>
            <w:pPr>
              <w:pStyle w:val="TableParagraph"/>
              <w:spacing w:before="77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308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308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307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307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77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</w:tr>
      <w:tr>
        <w:trPr>
          <w:trHeight w:val="237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35" w:type="dxa"/>
            <w:gridSpan w:val="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2175" w:type="dxa"/>
            <w:gridSpan w:val="2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Entnahmen von Haushaltsr</w:t>
            </w:r>
          </w:p>
        </w:tc>
        <w:tc>
          <w:tcPr>
            <w:tcW w:w="72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-5"/>
              <w:jc w:val="left"/>
              <w:rPr>
                <w:sz w:val="16"/>
              </w:rPr>
            </w:pPr>
            <w:r>
              <w:rPr>
                <w:sz w:val="16"/>
              </w:rPr>
              <w:t>ücklagen</w:t>
            </w:r>
          </w:p>
        </w:tc>
        <w:tc>
          <w:tcPr>
            <w:tcW w:w="3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2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46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0" w:right="-116"/>
              <w:jc w:val="left"/>
              <w:rPr>
                <w:sz w:val="16"/>
              </w:rPr>
            </w:pPr>
            <w:r>
              <w:rPr>
                <w:sz w:val="16"/>
              </w:rPr>
              <w:t>Zuweisung 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Hau</w:t>
            </w:r>
          </w:p>
        </w:tc>
        <w:tc>
          <w:tcPr>
            <w:tcW w:w="71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70" w:right="1"/>
              <w:jc w:val="center"/>
              <w:rPr>
                <w:sz w:val="16"/>
              </w:rPr>
            </w:pPr>
            <w:r>
              <w:rPr>
                <w:sz w:val="16"/>
              </w:rPr>
              <w:t>shaltsrü</w:t>
            </w:r>
          </w:p>
        </w:tc>
        <w:tc>
          <w:tcPr>
            <w:tcW w:w="72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-41"/>
              <w:jc w:val="left"/>
              <w:rPr>
                <w:sz w:val="16"/>
              </w:rPr>
            </w:pPr>
            <w:r>
              <w:rPr>
                <w:sz w:val="16"/>
              </w:rPr>
              <w:t>cklagen</w:t>
            </w:r>
          </w:p>
        </w:tc>
        <w:tc>
          <w:tcPr>
            <w:tcW w:w="31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2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7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835" w:type="dxa"/>
            <w:gridSpan w:val="5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9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87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835" w:type="dxa"/>
            <w:gridSpan w:val="5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0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0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35" w:type="dxa"/>
            <w:gridSpan w:val="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879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835" w:type="dxa"/>
            <w:gridSpan w:val="5"/>
            <w:shd w:val="clear" w:color="auto" w:fill="AADDF2"/>
          </w:tcPr>
          <w:p>
            <w:pPr>
              <w:pStyle w:val="TableParagraph"/>
              <w:spacing w:before="72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92" w:type="dxa"/>
            <w:shd w:val="clear" w:color="auto" w:fill="AADDF2"/>
          </w:tcPr>
          <w:p>
            <w:pPr>
              <w:pStyle w:val="TableParagraph"/>
              <w:spacing w:before="77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308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308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307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307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77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25"/>
          <w:footerReference w:type="default" r:id="rId26"/>
          <w:pgSz w:w="16840" w:h="11910" w:orient="landscape"/>
          <w:pgMar w:header="0" w:footer="472" w:top="440" w:bottom="660" w:left="680" w:right="680"/>
          <w:pgNumType w:start="22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2768"/>
        <w:gridCol w:w="2837"/>
        <w:gridCol w:w="1741"/>
        <w:gridCol w:w="1305"/>
        <w:gridCol w:w="1306"/>
        <w:gridCol w:w="1306"/>
        <w:gridCol w:w="1306"/>
        <w:gridCol w:w="1076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605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6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7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9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20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22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0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85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05" w:type="dxa"/>
            <w:gridSpan w:val="2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76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00" w:hRule="atLeast"/>
        </w:trPr>
        <w:tc>
          <w:tcPr>
            <w:tcW w:w="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05" w:type="dxa"/>
            <w:gridSpan w:val="2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der operativen Verwaltungstätigkeit</w:t>
            </w:r>
          </w:p>
        </w:tc>
        <w:tc>
          <w:tcPr>
            <w:tcW w:w="174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60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Transfers (ohne Kapitaltransfers)</w:t>
            </w:r>
          </w:p>
        </w:tc>
        <w:tc>
          <w:tcPr>
            <w:tcW w:w="17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605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Finanzerträgen</w:t>
            </w:r>
          </w:p>
        </w:tc>
        <w:tc>
          <w:tcPr>
            <w:tcW w:w="174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05" w:type="dxa"/>
            <w:gridSpan w:val="2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7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605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operative Gebarung</w:t>
            </w:r>
          </w:p>
        </w:tc>
        <w:tc>
          <w:tcPr>
            <w:tcW w:w="17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05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05" w:type="dxa"/>
            <w:gridSpan w:val="2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Personalaufwand</w:t>
            </w:r>
          </w:p>
        </w:tc>
        <w:tc>
          <w:tcPr>
            <w:tcW w:w="174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05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Sachaufwand (ohne Transferaufwand)</w:t>
            </w:r>
          </w:p>
        </w:tc>
        <w:tc>
          <w:tcPr>
            <w:tcW w:w="174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5605" w:type="dxa"/>
            <w:gridSpan w:val="2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Transferzahl. an Haushalte und Org. ohne Erwerbscharakter</w:t>
            </w:r>
          </w:p>
        </w:tc>
        <w:tc>
          <w:tcPr>
            <w:tcW w:w="1741" w:type="dxa"/>
          </w:tcPr>
          <w:p>
            <w:pPr>
              <w:pStyle w:val="TableParagraph"/>
              <w:spacing w:before="84"/>
              <w:ind w:right="316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317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319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320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322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5"/>
              <w:ind w:right="94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27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Transfers (ohne</w:t>
            </w:r>
          </w:p>
        </w:tc>
        <w:tc>
          <w:tcPr>
            <w:tcW w:w="283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174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6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7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9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0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2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0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276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Finanzaufwand</w:t>
            </w:r>
          </w:p>
        </w:tc>
        <w:tc>
          <w:tcPr>
            <w:tcW w:w="4578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05" w:type="dxa"/>
            <w:gridSpan w:val="2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7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05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operative Gebarung</w:t>
            </w:r>
          </w:p>
        </w:tc>
        <w:tc>
          <w:tcPr>
            <w:tcW w:w="17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16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17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19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20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22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07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</w:tr>
      <w:tr>
        <w:trPr>
          <w:trHeight w:val="24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05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5605" w:type="dxa"/>
            <w:gridSpan w:val="2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(1) Geldfluss aus der Operativen Gebarung (31-32)</w:t>
            </w:r>
          </w:p>
        </w:tc>
        <w:tc>
          <w:tcPr>
            <w:tcW w:w="1741" w:type="dxa"/>
            <w:shd w:val="clear" w:color="auto" w:fill="AADDF2"/>
          </w:tcPr>
          <w:p>
            <w:pPr>
              <w:pStyle w:val="TableParagraph"/>
              <w:spacing w:before="77"/>
              <w:ind w:right="315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316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77"/>
              <w:ind w:right="318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77"/>
              <w:ind w:right="319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77"/>
              <w:ind w:right="321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076" w:type="dxa"/>
            <w:shd w:val="clear" w:color="auto" w:fill="AADDF2"/>
          </w:tcPr>
          <w:p>
            <w:pPr>
              <w:pStyle w:val="TableParagraph"/>
              <w:spacing w:before="77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</w:tr>
      <w:tr>
        <w:trPr>
          <w:trHeight w:val="237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05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27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3" w:right="-15"/>
              <w:jc w:val="left"/>
              <w:rPr>
                <w:sz w:val="16"/>
              </w:rPr>
            </w:pPr>
            <w:r>
              <w:rPr>
                <w:sz w:val="16"/>
              </w:rPr>
              <w:t>Einzahlungen aus der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Investitionstä</w:t>
            </w:r>
          </w:p>
        </w:tc>
        <w:tc>
          <w:tcPr>
            <w:tcW w:w="283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tigkeit</w:t>
            </w:r>
          </w:p>
        </w:tc>
        <w:tc>
          <w:tcPr>
            <w:tcW w:w="174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27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 w:right="-130"/>
              <w:jc w:val="left"/>
              <w:rPr>
                <w:sz w:val="16"/>
              </w:rPr>
            </w:pPr>
            <w:r>
              <w:rPr>
                <w:sz w:val="16"/>
              </w:rPr>
              <w:t>Einz. a.d. Rückzahlung von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Darlehen</w:t>
            </w:r>
          </w:p>
        </w:tc>
        <w:tc>
          <w:tcPr>
            <w:tcW w:w="283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62"/>
              <w:jc w:val="left"/>
              <w:rPr>
                <w:sz w:val="16"/>
              </w:rPr>
            </w:pPr>
            <w:r>
              <w:rPr>
                <w:sz w:val="16"/>
              </w:rPr>
              <w:t>u. gewähr. Vorschüssen</w:t>
            </w:r>
          </w:p>
        </w:tc>
        <w:tc>
          <w:tcPr>
            <w:tcW w:w="17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276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Kapitaltransfers</w:t>
            </w:r>
          </w:p>
        </w:tc>
        <w:tc>
          <w:tcPr>
            <w:tcW w:w="283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05" w:type="dxa"/>
            <w:gridSpan w:val="2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7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605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7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05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27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der Investitionst</w:t>
            </w:r>
          </w:p>
        </w:tc>
        <w:tc>
          <w:tcPr>
            <w:tcW w:w="283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-34"/>
              <w:jc w:val="left"/>
              <w:rPr>
                <w:sz w:val="16"/>
              </w:rPr>
            </w:pPr>
            <w:r>
              <w:rPr>
                <w:sz w:val="16"/>
              </w:rPr>
              <w:t>ätigkeit</w:t>
            </w:r>
          </w:p>
        </w:tc>
        <w:tc>
          <w:tcPr>
            <w:tcW w:w="174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27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 w:right="-44"/>
              <w:jc w:val="left"/>
              <w:rPr>
                <w:sz w:val="16"/>
              </w:rPr>
            </w:pPr>
            <w:r>
              <w:rPr>
                <w:sz w:val="16"/>
              </w:rPr>
              <w:t>Ausz. von gewährten Darlehen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sowi</w:t>
            </w:r>
          </w:p>
        </w:tc>
        <w:tc>
          <w:tcPr>
            <w:tcW w:w="283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e gewährten Vorschüssen</w:t>
            </w:r>
          </w:p>
        </w:tc>
        <w:tc>
          <w:tcPr>
            <w:tcW w:w="17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276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Kapitaltransfers</w:t>
            </w:r>
          </w:p>
        </w:tc>
        <w:tc>
          <w:tcPr>
            <w:tcW w:w="283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05" w:type="dxa"/>
            <w:gridSpan w:val="2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7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4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605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7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05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605" w:type="dxa"/>
            <w:gridSpan w:val="2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741" w:type="dxa"/>
            <w:shd w:val="clear" w:color="auto" w:fill="AADDF2"/>
          </w:tcPr>
          <w:p>
            <w:pPr>
              <w:pStyle w:val="TableParagraph"/>
              <w:spacing w:before="77"/>
              <w:ind w:right="3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3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77"/>
              <w:ind w:right="3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77"/>
              <w:ind w:right="3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77"/>
              <w:ind w:right="3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6" w:type="dxa"/>
            <w:shd w:val="clear" w:color="auto" w:fill="AADDF2"/>
          </w:tcPr>
          <w:p>
            <w:pPr>
              <w:pStyle w:val="TableParagraph"/>
              <w:spacing w:before="77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27"/>
          <w:footerReference w:type="default" r:id="rId28"/>
          <w:pgSz w:w="16840" w:h="11910" w:orient="landscape"/>
          <w:pgMar w:header="453" w:footer="472" w:top="1460" w:bottom="660" w:left="680" w:right="680"/>
          <w:pgNumType w:start="23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604"/>
        <w:gridCol w:w="1741"/>
        <w:gridCol w:w="1305"/>
        <w:gridCol w:w="1305"/>
        <w:gridCol w:w="1305"/>
        <w:gridCol w:w="1305"/>
        <w:gridCol w:w="1075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1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5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48" w:right="2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48" w:right="2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7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48" w:right="2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0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165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04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41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103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604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741" w:type="dxa"/>
            <w:shd w:val="clear" w:color="auto" w:fill="AADDF2"/>
          </w:tcPr>
          <w:p>
            <w:pPr>
              <w:pStyle w:val="TableParagraph"/>
              <w:spacing w:before="77"/>
              <w:ind w:right="314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left="235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left="233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316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left="231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77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</w:tr>
    </w:tbl>
    <w:p>
      <w:pPr>
        <w:spacing w:line="240" w:lineRule="auto" w:before="3" w:after="0"/>
        <w:rPr>
          <w:b/>
          <w:sz w:val="1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593"/>
        <w:gridCol w:w="1997"/>
        <w:gridCol w:w="1303"/>
        <w:gridCol w:w="1303"/>
        <w:gridCol w:w="1303"/>
        <w:gridCol w:w="1303"/>
        <w:gridCol w:w="89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5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der Aufnahme von Finanzschulden</w:t>
            </w:r>
          </w:p>
        </w:tc>
        <w:tc>
          <w:tcPr>
            <w:tcW w:w="19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1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7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9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5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Einz. infolge Kapitaltausch b. derivat. Fin.instr. m.Grundg.</w:t>
            </w:r>
          </w:p>
        </w:tc>
        <w:tc>
          <w:tcPr>
            <w:tcW w:w="19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1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7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9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5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dem Abgang von Finanzinstrumenten</w:t>
            </w:r>
          </w:p>
        </w:tc>
        <w:tc>
          <w:tcPr>
            <w:tcW w:w="199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1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7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9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"/>
        <w:gridCol w:w="884"/>
        <w:gridCol w:w="5607"/>
        <w:gridCol w:w="2031"/>
        <w:gridCol w:w="1305"/>
        <w:gridCol w:w="1306"/>
        <w:gridCol w:w="1306"/>
        <w:gridCol w:w="1306"/>
        <w:gridCol w:w="894"/>
      </w:tblGrid>
      <w:tr>
        <w:trPr>
          <w:trHeight w:val="353" w:hRule="atLeast"/>
        </w:trPr>
        <w:tc>
          <w:tcPr>
            <w:tcW w:w="6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31" w:right="3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6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20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12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48" w:right="2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4" w:after="0"/>
        <w:rPr>
          <w:b/>
          <w:sz w:val="1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616"/>
        <w:gridCol w:w="1976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der Tilgung von Finanzschulden</w:t>
            </w:r>
          </w:p>
        </w:tc>
        <w:tc>
          <w:tcPr>
            <w:tcW w:w="19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Ausz. infolge Kapitaltausch b. derivat. Fin.instr. m.Grundg.</w:t>
            </w:r>
          </w:p>
        </w:tc>
        <w:tc>
          <w:tcPr>
            <w:tcW w:w="19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61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für den Erwerb von Finanzinstrumenten</w:t>
            </w:r>
          </w:p>
        </w:tc>
        <w:tc>
          <w:tcPr>
            <w:tcW w:w="197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05"/>
        <w:gridCol w:w="5622"/>
        <w:gridCol w:w="1765"/>
        <w:gridCol w:w="1304"/>
        <w:gridCol w:w="1304"/>
        <w:gridCol w:w="1304"/>
        <w:gridCol w:w="1303"/>
        <w:gridCol w:w="1073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154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62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76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0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0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0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0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9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622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765" w:type="dxa"/>
            <w:shd w:val="clear" w:color="auto" w:fill="AADDF2"/>
          </w:tcPr>
          <w:p>
            <w:pPr>
              <w:pStyle w:val="TableParagraph"/>
              <w:spacing w:before="77"/>
              <w:ind w:right="30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30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30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30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9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7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622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765" w:type="dxa"/>
            <w:shd w:val="clear" w:color="auto" w:fill="AADDF2"/>
          </w:tcPr>
          <w:p>
            <w:pPr>
              <w:pStyle w:val="TableParagraph"/>
              <w:spacing w:before="77"/>
              <w:ind w:right="300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300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300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99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77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784"/>
        <w:gridCol w:w="1807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7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operativer Gebarung für investive Vorhaben</w:t>
            </w:r>
          </w:p>
        </w:tc>
        <w:tc>
          <w:tcPr>
            <w:tcW w:w="18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7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operativer Gebarung für investive Vorhaben</w:t>
            </w:r>
          </w:p>
        </w:tc>
        <w:tc>
          <w:tcPr>
            <w:tcW w:w="180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"/>
        <w:gridCol w:w="906"/>
        <w:gridCol w:w="5856"/>
        <w:gridCol w:w="1670"/>
        <w:gridCol w:w="1304"/>
        <w:gridCol w:w="1304"/>
        <w:gridCol w:w="1304"/>
        <w:gridCol w:w="1304"/>
        <w:gridCol w:w="892"/>
      </w:tblGrid>
      <w:tr>
        <w:trPr>
          <w:trHeight w:val="353" w:hRule="atLeast"/>
        </w:trPr>
        <w:tc>
          <w:tcPr>
            <w:tcW w:w="71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90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2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85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26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67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8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08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08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10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10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5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lef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coordorigin="0,0" coordsize="15251,1010">
            <v:shape style="position:absolute;left:-1;top:0;width:15252;height:1010" coordorigin="0,0" coordsize="15252,1010" path="m15251,682l15251,0,0,0,0,682,0,1010,15251,1010,15251,682xe" filled="true" fillcolor="#93d6ef" stroked="false">
              <v:path arrowok="t"/>
              <v:fill type="solid"/>
            </v:shape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 St. Margareten im 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 20428</w:t>
                    </w:r>
                  </w:p>
                </w:txbxContent>
              </v:textbox>
              <w10:wrap type="none"/>
            </v:shape>
            <v:shape style="position:absolute;left:1821;top:362;width:11654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2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Mittelfristige Finanzplanung 2022</w:t>
                    </w:r>
                  </w:p>
                  <w:p>
                    <w:pPr>
                      <w:spacing w:before="47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Ergebnisvoranschlag MEFP Bereichsbudget 4 / Soziale Wohlfahrt und Wohnbauförderung - interne Vergütungen enthalten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1478"/>
        <w:gridCol w:w="712"/>
        <w:gridCol w:w="721"/>
        <w:gridCol w:w="312"/>
        <w:gridCol w:w="2293"/>
        <w:gridCol w:w="1741"/>
        <w:gridCol w:w="1305"/>
        <w:gridCol w:w="1306"/>
        <w:gridCol w:w="1306"/>
        <w:gridCol w:w="1306"/>
        <w:gridCol w:w="1165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16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30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31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33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1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400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0"/>
              <w:jc w:val="left"/>
              <w:rPr>
                <w:sz w:val="16"/>
              </w:rPr>
            </w:pPr>
            <w:r>
              <w:rPr>
                <w:sz w:val="16"/>
              </w:rPr>
              <w:t>2116</w:t>
            </w:r>
          </w:p>
        </w:tc>
        <w:tc>
          <w:tcPr>
            <w:tcW w:w="5516" w:type="dxa"/>
            <w:gridSpan w:val="5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2"/>
              <w:jc w:val="left"/>
              <w:rPr>
                <w:sz w:val="16"/>
              </w:rPr>
            </w:pPr>
            <w:r>
              <w:rPr>
                <w:sz w:val="16"/>
              </w:rPr>
              <w:t>Erträge aus Veräußerung und sonstige Erträge</w:t>
            </w:r>
          </w:p>
        </w:tc>
        <w:tc>
          <w:tcPr>
            <w:tcW w:w="17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27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28"/>
              <w:rPr>
                <w:sz w:val="16"/>
              </w:rPr>
            </w:pPr>
            <w:r>
              <w:rPr>
                <w:sz w:val="16"/>
              </w:rPr>
              <w:t>16.800,00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5516" w:type="dxa"/>
            <w:gridSpan w:val="5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der operativen Verwaltungstätigkeit</w:t>
            </w:r>
          </w:p>
        </w:tc>
        <w:tc>
          <w:tcPr>
            <w:tcW w:w="1741" w:type="dxa"/>
            <w:shd w:val="clear" w:color="auto" w:fill="EDF7FC"/>
          </w:tcPr>
          <w:p>
            <w:pPr>
              <w:pStyle w:val="TableParagraph"/>
              <w:spacing w:before="60"/>
              <w:ind w:right="227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28"/>
              <w:rPr>
                <w:sz w:val="16"/>
              </w:rPr>
            </w:pPr>
            <w:r>
              <w:rPr>
                <w:sz w:val="16"/>
              </w:rPr>
              <w:t>16.800,00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8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2121</w:t>
            </w:r>
          </w:p>
        </w:tc>
        <w:tc>
          <w:tcPr>
            <w:tcW w:w="5516" w:type="dxa"/>
            <w:gridSpan w:val="5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Transferertrag von Trägern des öffentlichen Rechts</w:t>
            </w:r>
          </w:p>
        </w:tc>
        <w:tc>
          <w:tcPr>
            <w:tcW w:w="1741" w:type="dxa"/>
          </w:tcPr>
          <w:p>
            <w:pPr>
              <w:pStyle w:val="TableParagraph"/>
              <w:spacing w:before="84"/>
              <w:ind w:right="227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28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30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231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33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165" w:type="dxa"/>
          </w:tcPr>
          <w:p>
            <w:pPr>
              <w:pStyle w:val="TableParagraph"/>
              <w:spacing w:before="105"/>
              <w:ind w:right="94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5516" w:type="dxa"/>
            <w:gridSpan w:val="5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Transfers</w:t>
            </w:r>
          </w:p>
        </w:tc>
        <w:tc>
          <w:tcPr>
            <w:tcW w:w="174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7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8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0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1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3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16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5516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Finanzerträge</w:t>
            </w:r>
          </w:p>
        </w:tc>
        <w:tc>
          <w:tcPr>
            <w:tcW w:w="174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516" w:type="dxa"/>
            <w:gridSpan w:val="5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6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5516" w:type="dxa"/>
            <w:gridSpan w:val="5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</w:t>
            </w:r>
          </w:p>
        </w:tc>
        <w:tc>
          <w:tcPr>
            <w:tcW w:w="17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4.200,00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17.500,00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0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1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3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16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</w:tr>
      <w:tr>
        <w:trPr>
          <w:trHeight w:val="16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16" w:type="dxa"/>
            <w:gridSpan w:val="5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5516" w:type="dxa"/>
            <w:gridSpan w:val="5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Personalaufwand</w:t>
            </w:r>
          </w:p>
        </w:tc>
        <w:tc>
          <w:tcPr>
            <w:tcW w:w="1741" w:type="dxa"/>
            <w:shd w:val="clear" w:color="auto" w:fill="EDF7FC"/>
          </w:tcPr>
          <w:p>
            <w:pPr>
              <w:pStyle w:val="TableParagraph"/>
              <w:spacing w:before="60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2225</w:t>
            </w:r>
          </w:p>
        </w:tc>
        <w:tc>
          <w:tcPr>
            <w:tcW w:w="5516" w:type="dxa"/>
            <w:gridSpan w:val="5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Sonstiger Sachaufwand</w:t>
            </w:r>
          </w:p>
        </w:tc>
        <w:tc>
          <w:tcPr>
            <w:tcW w:w="1741" w:type="dxa"/>
          </w:tcPr>
          <w:p>
            <w:pPr>
              <w:pStyle w:val="TableParagraph"/>
              <w:spacing w:before="84"/>
              <w:ind w:right="227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28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</w:tcPr>
          <w:p>
            <w:pPr>
              <w:pStyle w:val="TableParagraph"/>
              <w:spacing w:before="105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5516" w:type="dxa"/>
            <w:gridSpan w:val="5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Sachaufwand (ohne Transferaufwand)</w:t>
            </w:r>
          </w:p>
        </w:tc>
        <w:tc>
          <w:tcPr>
            <w:tcW w:w="1741" w:type="dxa"/>
            <w:shd w:val="clear" w:color="auto" w:fill="EDF7FC"/>
          </w:tcPr>
          <w:p>
            <w:pPr>
              <w:pStyle w:val="TableParagraph"/>
              <w:spacing w:before="60"/>
              <w:ind w:right="227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28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6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2231</w:t>
            </w:r>
          </w:p>
        </w:tc>
        <w:tc>
          <w:tcPr>
            <w:tcW w:w="5516" w:type="dxa"/>
            <w:gridSpan w:val="5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Transferaufwand an Träger des öffentlichen Rechts</w:t>
            </w:r>
          </w:p>
        </w:tc>
        <w:tc>
          <w:tcPr>
            <w:tcW w:w="1741" w:type="dxa"/>
          </w:tcPr>
          <w:p>
            <w:pPr>
              <w:pStyle w:val="TableParagraph"/>
              <w:spacing w:before="84"/>
              <w:ind w:right="226"/>
              <w:rPr>
                <w:sz w:val="16"/>
              </w:rPr>
            </w:pPr>
            <w:r>
              <w:rPr>
                <w:sz w:val="16"/>
              </w:rPr>
              <w:t>346.800,00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27"/>
              <w:rPr>
                <w:sz w:val="16"/>
              </w:rPr>
            </w:pPr>
            <w:r>
              <w:rPr>
                <w:sz w:val="16"/>
              </w:rPr>
              <w:t>392.200,00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29"/>
              <w:rPr>
                <w:sz w:val="16"/>
              </w:rPr>
            </w:pPr>
            <w:r>
              <w:rPr>
                <w:sz w:val="16"/>
              </w:rPr>
              <w:t>392.600,00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230"/>
              <w:rPr>
                <w:sz w:val="16"/>
              </w:rPr>
            </w:pPr>
            <w:r>
              <w:rPr>
                <w:sz w:val="16"/>
              </w:rPr>
              <w:t>409.700,00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32"/>
              <w:rPr>
                <w:sz w:val="16"/>
              </w:rPr>
            </w:pPr>
            <w:r>
              <w:rPr>
                <w:sz w:val="16"/>
              </w:rPr>
              <w:t>425.300,00</w:t>
            </w:r>
          </w:p>
        </w:tc>
        <w:tc>
          <w:tcPr>
            <w:tcW w:w="1165" w:type="dxa"/>
          </w:tcPr>
          <w:p>
            <w:pPr>
              <w:pStyle w:val="TableParagraph"/>
              <w:spacing w:before="105"/>
              <w:ind w:right="93"/>
              <w:rPr>
                <w:sz w:val="16"/>
              </w:rPr>
            </w:pPr>
            <w:r>
              <w:rPr>
                <w:sz w:val="16"/>
              </w:rPr>
              <w:t>425.300,00</w:t>
            </w:r>
          </w:p>
        </w:tc>
      </w:tr>
      <w:tr>
        <w:trPr>
          <w:trHeight w:val="327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2234</w:t>
            </w:r>
          </w:p>
        </w:tc>
        <w:tc>
          <w:tcPr>
            <w:tcW w:w="5516" w:type="dxa"/>
            <w:gridSpan w:val="5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Transferaufwand an Haushalte und Org. ohne Erwerbscharakter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26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27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29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30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3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65" w:type="dxa"/>
          </w:tcPr>
          <w:p>
            <w:pPr>
              <w:pStyle w:val="TableParagraph"/>
              <w:spacing w:before="73"/>
              <w:ind w:right="93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147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Transferaufwand</w:t>
            </w:r>
          </w:p>
        </w:tc>
        <w:tc>
          <w:tcPr>
            <w:tcW w:w="71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(laufende</w:t>
            </w:r>
          </w:p>
        </w:tc>
        <w:tc>
          <w:tcPr>
            <w:tcW w:w="72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Transfers</w:t>
            </w:r>
          </w:p>
        </w:tc>
        <w:tc>
          <w:tcPr>
            <w:tcW w:w="31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22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174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7"/>
              <w:rPr>
                <w:sz w:val="16"/>
              </w:rPr>
            </w:pPr>
            <w:r>
              <w:rPr>
                <w:sz w:val="16"/>
              </w:rPr>
              <w:t>348.800,00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8"/>
              <w:rPr>
                <w:sz w:val="16"/>
              </w:rPr>
            </w:pPr>
            <w:r>
              <w:rPr>
                <w:sz w:val="16"/>
              </w:rPr>
              <w:t>394.200,00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0"/>
              <w:rPr>
                <w:sz w:val="16"/>
              </w:rPr>
            </w:pPr>
            <w:r>
              <w:rPr>
                <w:sz w:val="16"/>
              </w:rPr>
              <w:t>394.600,00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1"/>
              <w:rPr>
                <w:sz w:val="16"/>
              </w:rPr>
            </w:pPr>
            <w:r>
              <w:rPr>
                <w:sz w:val="16"/>
              </w:rPr>
              <w:t>411.700,00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3"/>
              <w:rPr>
                <w:sz w:val="16"/>
              </w:rPr>
            </w:pPr>
            <w:r>
              <w:rPr>
                <w:sz w:val="16"/>
              </w:rPr>
              <w:t>427.300,00</w:t>
            </w:r>
          </w:p>
        </w:tc>
        <w:tc>
          <w:tcPr>
            <w:tcW w:w="116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427.300,00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147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Finanzaufwand</w:t>
            </w:r>
          </w:p>
        </w:tc>
        <w:tc>
          <w:tcPr>
            <w:tcW w:w="5779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516" w:type="dxa"/>
            <w:gridSpan w:val="5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6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5516" w:type="dxa"/>
            <w:gridSpan w:val="5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</w:t>
            </w:r>
          </w:p>
        </w:tc>
        <w:tc>
          <w:tcPr>
            <w:tcW w:w="17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354.800,00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396.200,00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0"/>
              <w:rPr>
                <w:b/>
                <w:sz w:val="16"/>
              </w:rPr>
            </w:pPr>
            <w:r>
              <w:rPr>
                <w:b/>
                <w:sz w:val="16"/>
              </w:rPr>
              <w:t>394.600,00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1"/>
              <w:rPr>
                <w:b/>
                <w:sz w:val="16"/>
              </w:rPr>
            </w:pPr>
            <w:r>
              <w:rPr>
                <w:b/>
                <w:sz w:val="16"/>
              </w:rPr>
              <w:t>411.700,00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3"/>
              <w:rPr>
                <w:b/>
                <w:sz w:val="16"/>
              </w:rPr>
            </w:pPr>
            <w:r>
              <w:rPr>
                <w:b/>
                <w:sz w:val="16"/>
              </w:rPr>
              <w:t>427.300,00</w:t>
            </w:r>
          </w:p>
        </w:tc>
        <w:tc>
          <w:tcPr>
            <w:tcW w:w="116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427.300,00</w:t>
            </w:r>
          </w:p>
        </w:tc>
      </w:tr>
      <w:tr>
        <w:trPr>
          <w:trHeight w:val="24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16" w:type="dxa"/>
            <w:gridSpan w:val="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5516" w:type="dxa"/>
            <w:gridSpan w:val="5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Nettoergebnis (21-22)</w:t>
            </w:r>
          </w:p>
        </w:tc>
        <w:tc>
          <w:tcPr>
            <w:tcW w:w="1741" w:type="dxa"/>
            <w:shd w:val="clear" w:color="auto" w:fill="AADDF2"/>
          </w:tcPr>
          <w:p>
            <w:pPr>
              <w:pStyle w:val="TableParagraph"/>
              <w:spacing w:before="77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-350.600,00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-378.700,00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77"/>
              <w:ind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>-393.400,00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77"/>
              <w:ind w:right="230"/>
              <w:rPr>
                <w:b/>
                <w:sz w:val="16"/>
              </w:rPr>
            </w:pPr>
            <w:r>
              <w:rPr>
                <w:b/>
                <w:sz w:val="16"/>
              </w:rPr>
              <w:t>-410.500,00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77"/>
              <w:ind w:right="232"/>
              <w:rPr>
                <w:b/>
                <w:sz w:val="16"/>
              </w:rPr>
            </w:pPr>
            <w:r>
              <w:rPr>
                <w:b/>
                <w:sz w:val="16"/>
              </w:rPr>
              <w:t>-426.100,00</w:t>
            </w:r>
          </w:p>
        </w:tc>
        <w:tc>
          <w:tcPr>
            <w:tcW w:w="1165" w:type="dxa"/>
            <w:shd w:val="clear" w:color="auto" w:fill="AADDF2"/>
          </w:tcPr>
          <w:p>
            <w:pPr>
              <w:pStyle w:val="TableParagraph"/>
              <w:spacing w:before="77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-426.100,00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4838"/>
        <w:gridCol w:w="2754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48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Entnahmen von Haushaltsrücklagen</w:t>
            </w:r>
          </w:p>
        </w:tc>
        <w:tc>
          <w:tcPr>
            <w:tcW w:w="275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483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Zuweisung an Haushaltsrücklagen</w:t>
            </w:r>
          </w:p>
        </w:tc>
        <w:tc>
          <w:tcPr>
            <w:tcW w:w="275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906"/>
        <w:gridCol w:w="5749"/>
        <w:gridCol w:w="1494"/>
        <w:gridCol w:w="1305"/>
        <w:gridCol w:w="1305"/>
        <w:gridCol w:w="1305"/>
        <w:gridCol w:w="1304"/>
        <w:gridCol w:w="1163"/>
      </w:tblGrid>
      <w:tr>
        <w:trPr>
          <w:trHeight w:val="353" w:hRule="atLeast"/>
        </w:trPr>
        <w:tc>
          <w:tcPr>
            <w:tcW w:w="72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9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27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7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9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2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4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25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906" w:type="dxa"/>
            <w:shd w:val="clear" w:color="auto" w:fill="AADDF2"/>
          </w:tcPr>
          <w:p>
            <w:pPr>
              <w:pStyle w:val="TableParagraph"/>
              <w:spacing w:before="72"/>
              <w:ind w:left="204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749" w:type="dxa"/>
            <w:shd w:val="clear" w:color="auto" w:fill="AADDF2"/>
          </w:tcPr>
          <w:p>
            <w:pPr>
              <w:pStyle w:val="TableParagraph"/>
              <w:spacing w:before="72"/>
              <w:ind w:left="2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94" w:type="dxa"/>
            <w:shd w:val="clear" w:color="auto" w:fill="AADDF2"/>
          </w:tcPr>
          <w:p>
            <w:pPr>
              <w:pStyle w:val="TableParagraph"/>
              <w:spacing w:before="77"/>
              <w:ind w:right="215"/>
              <w:rPr>
                <w:b/>
                <w:sz w:val="16"/>
              </w:rPr>
            </w:pPr>
            <w:r>
              <w:rPr>
                <w:b/>
                <w:sz w:val="16"/>
              </w:rPr>
              <w:t>-350.600,00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-378.700,00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-393.400,00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-410.500,00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-426.100,00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7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-426.100,00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29"/>
          <w:footerReference w:type="default" r:id="rId30"/>
          <w:pgSz w:w="16840" w:h="11910" w:orient="landscape"/>
          <w:pgMar w:header="0" w:footer="472" w:top="440" w:bottom="660" w:left="680" w:right="680"/>
          <w:pgNumType w:start="25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2746"/>
        <w:gridCol w:w="2868"/>
        <w:gridCol w:w="1643"/>
        <w:gridCol w:w="1305"/>
        <w:gridCol w:w="1306"/>
        <w:gridCol w:w="1306"/>
        <w:gridCol w:w="1306"/>
        <w:gridCol w:w="1165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61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6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30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31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33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1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400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0"/>
              <w:jc w:val="left"/>
              <w:rPr>
                <w:sz w:val="16"/>
              </w:rPr>
            </w:pPr>
            <w:r>
              <w:rPr>
                <w:sz w:val="16"/>
              </w:rPr>
              <w:t>3116</w:t>
            </w:r>
          </w:p>
        </w:tc>
        <w:tc>
          <w:tcPr>
            <w:tcW w:w="561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2"/>
              <w:jc w:val="left"/>
              <w:rPr>
                <w:sz w:val="16"/>
              </w:rPr>
            </w:pPr>
            <w:r>
              <w:rPr>
                <w:sz w:val="16"/>
              </w:rPr>
              <w:t>Einzahlungen aus Veräußerung von GWG und sonst. Einzahlungen</w:t>
            </w:r>
          </w:p>
        </w:tc>
        <w:tc>
          <w:tcPr>
            <w:tcW w:w="16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27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28"/>
              <w:rPr>
                <w:sz w:val="16"/>
              </w:rPr>
            </w:pPr>
            <w:r>
              <w:rPr>
                <w:sz w:val="16"/>
              </w:rPr>
              <w:t>16.800,00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14" w:type="dxa"/>
            <w:gridSpan w:val="2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der operativen Verwaltungstätigkeit</w:t>
            </w:r>
          </w:p>
        </w:tc>
        <w:tc>
          <w:tcPr>
            <w:tcW w:w="1643" w:type="dxa"/>
            <w:shd w:val="clear" w:color="auto" w:fill="EDF7FC"/>
          </w:tcPr>
          <w:p>
            <w:pPr>
              <w:pStyle w:val="TableParagraph"/>
              <w:spacing w:before="60"/>
              <w:ind w:right="227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28"/>
              <w:rPr>
                <w:sz w:val="16"/>
              </w:rPr>
            </w:pPr>
            <w:r>
              <w:rPr>
                <w:sz w:val="16"/>
              </w:rPr>
              <w:t>16.800,00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8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5614" w:type="dxa"/>
            <w:gridSpan w:val="2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Transferzahlungen von Trägern des öffentlichen Rechts</w:t>
            </w:r>
          </w:p>
        </w:tc>
        <w:tc>
          <w:tcPr>
            <w:tcW w:w="1643" w:type="dxa"/>
          </w:tcPr>
          <w:p>
            <w:pPr>
              <w:pStyle w:val="TableParagraph"/>
              <w:spacing w:before="84"/>
              <w:ind w:right="227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28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30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231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33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165" w:type="dxa"/>
          </w:tcPr>
          <w:p>
            <w:pPr>
              <w:pStyle w:val="TableParagraph"/>
              <w:spacing w:before="105"/>
              <w:ind w:right="94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27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Transfers (ohne</w:t>
            </w:r>
          </w:p>
        </w:tc>
        <w:tc>
          <w:tcPr>
            <w:tcW w:w="28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-3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164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7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8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0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1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3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16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274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Finanzerträgen</w:t>
            </w:r>
          </w:p>
        </w:tc>
        <w:tc>
          <w:tcPr>
            <w:tcW w:w="4511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14" w:type="dxa"/>
            <w:gridSpan w:val="2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4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6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614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operative Gebarung</w:t>
            </w:r>
          </w:p>
        </w:tc>
        <w:tc>
          <w:tcPr>
            <w:tcW w:w="164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4.200,00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17.500,00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0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1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3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16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</w:tr>
      <w:tr>
        <w:trPr>
          <w:trHeight w:val="16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14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14" w:type="dxa"/>
            <w:gridSpan w:val="2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Personalaufwand</w:t>
            </w:r>
          </w:p>
        </w:tc>
        <w:tc>
          <w:tcPr>
            <w:tcW w:w="1643" w:type="dxa"/>
            <w:shd w:val="clear" w:color="auto" w:fill="EDF7FC"/>
          </w:tcPr>
          <w:p>
            <w:pPr>
              <w:pStyle w:val="TableParagraph"/>
              <w:spacing w:before="60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5614" w:type="dxa"/>
            <w:gridSpan w:val="2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Sonstige Auszahlungen aus Sachaufwand</w:t>
            </w:r>
          </w:p>
        </w:tc>
        <w:tc>
          <w:tcPr>
            <w:tcW w:w="1643" w:type="dxa"/>
          </w:tcPr>
          <w:p>
            <w:pPr>
              <w:pStyle w:val="TableParagraph"/>
              <w:spacing w:before="84"/>
              <w:ind w:right="227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28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</w:tcPr>
          <w:p>
            <w:pPr>
              <w:pStyle w:val="TableParagraph"/>
              <w:spacing w:before="105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14" w:type="dxa"/>
            <w:gridSpan w:val="2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Sachaufwand (ohne Transferaufwand)</w:t>
            </w:r>
          </w:p>
        </w:tc>
        <w:tc>
          <w:tcPr>
            <w:tcW w:w="1643" w:type="dxa"/>
            <w:shd w:val="clear" w:color="auto" w:fill="EDF7FC"/>
          </w:tcPr>
          <w:p>
            <w:pPr>
              <w:pStyle w:val="TableParagraph"/>
              <w:spacing w:before="60"/>
              <w:ind w:right="227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28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6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5614" w:type="dxa"/>
            <w:gridSpan w:val="2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Transferzahlungen an Träger des öffentlichen Rechts</w:t>
            </w:r>
          </w:p>
        </w:tc>
        <w:tc>
          <w:tcPr>
            <w:tcW w:w="1643" w:type="dxa"/>
          </w:tcPr>
          <w:p>
            <w:pPr>
              <w:pStyle w:val="TableParagraph"/>
              <w:spacing w:before="84"/>
              <w:ind w:right="226"/>
              <w:rPr>
                <w:sz w:val="16"/>
              </w:rPr>
            </w:pPr>
            <w:r>
              <w:rPr>
                <w:sz w:val="16"/>
              </w:rPr>
              <w:t>346.800,00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27"/>
              <w:rPr>
                <w:sz w:val="16"/>
              </w:rPr>
            </w:pPr>
            <w:r>
              <w:rPr>
                <w:sz w:val="16"/>
              </w:rPr>
              <w:t>392.200,00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29"/>
              <w:rPr>
                <w:sz w:val="16"/>
              </w:rPr>
            </w:pPr>
            <w:r>
              <w:rPr>
                <w:sz w:val="16"/>
              </w:rPr>
              <w:t>392.600,00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230"/>
              <w:rPr>
                <w:sz w:val="16"/>
              </w:rPr>
            </w:pPr>
            <w:r>
              <w:rPr>
                <w:sz w:val="16"/>
              </w:rPr>
              <w:t>409.700,00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32"/>
              <w:rPr>
                <w:sz w:val="16"/>
              </w:rPr>
            </w:pPr>
            <w:r>
              <w:rPr>
                <w:sz w:val="16"/>
              </w:rPr>
              <w:t>425.300,00</w:t>
            </w:r>
          </w:p>
        </w:tc>
        <w:tc>
          <w:tcPr>
            <w:tcW w:w="1165" w:type="dxa"/>
          </w:tcPr>
          <w:p>
            <w:pPr>
              <w:pStyle w:val="TableParagraph"/>
              <w:spacing w:before="105"/>
              <w:ind w:right="93"/>
              <w:rPr>
                <w:sz w:val="16"/>
              </w:rPr>
            </w:pPr>
            <w:r>
              <w:rPr>
                <w:sz w:val="16"/>
              </w:rPr>
              <w:t>425.300,00</w:t>
            </w:r>
          </w:p>
        </w:tc>
      </w:tr>
      <w:tr>
        <w:trPr>
          <w:trHeight w:val="327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5614" w:type="dxa"/>
            <w:gridSpan w:val="2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Transferzahl. an Haushalte und Org. ohne Erwerbscharakter</w:t>
            </w:r>
          </w:p>
        </w:tc>
        <w:tc>
          <w:tcPr>
            <w:tcW w:w="1643" w:type="dxa"/>
          </w:tcPr>
          <w:p>
            <w:pPr>
              <w:pStyle w:val="TableParagraph"/>
              <w:spacing w:before="52"/>
              <w:ind w:right="226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27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29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30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3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65" w:type="dxa"/>
          </w:tcPr>
          <w:p>
            <w:pPr>
              <w:pStyle w:val="TableParagraph"/>
              <w:spacing w:before="73"/>
              <w:ind w:right="93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27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Transfers (ohne</w:t>
            </w:r>
          </w:p>
        </w:tc>
        <w:tc>
          <w:tcPr>
            <w:tcW w:w="28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164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7"/>
              <w:rPr>
                <w:sz w:val="16"/>
              </w:rPr>
            </w:pPr>
            <w:r>
              <w:rPr>
                <w:sz w:val="16"/>
              </w:rPr>
              <w:t>348.800,00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8"/>
              <w:rPr>
                <w:sz w:val="16"/>
              </w:rPr>
            </w:pPr>
            <w:r>
              <w:rPr>
                <w:sz w:val="16"/>
              </w:rPr>
              <w:t>394.200,00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0"/>
              <w:rPr>
                <w:sz w:val="16"/>
              </w:rPr>
            </w:pPr>
            <w:r>
              <w:rPr>
                <w:sz w:val="16"/>
              </w:rPr>
              <w:t>394.600,00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1"/>
              <w:rPr>
                <w:sz w:val="16"/>
              </w:rPr>
            </w:pPr>
            <w:r>
              <w:rPr>
                <w:sz w:val="16"/>
              </w:rPr>
              <w:t>411.700,00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3"/>
              <w:rPr>
                <w:sz w:val="16"/>
              </w:rPr>
            </w:pPr>
            <w:r>
              <w:rPr>
                <w:sz w:val="16"/>
              </w:rPr>
              <w:t>427.300,00</w:t>
            </w:r>
          </w:p>
        </w:tc>
        <w:tc>
          <w:tcPr>
            <w:tcW w:w="116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427.300,00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274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Finanzaufwand</w:t>
            </w:r>
          </w:p>
        </w:tc>
        <w:tc>
          <w:tcPr>
            <w:tcW w:w="4511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14" w:type="dxa"/>
            <w:gridSpan w:val="2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4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6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14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operative Gebarung</w:t>
            </w:r>
          </w:p>
        </w:tc>
        <w:tc>
          <w:tcPr>
            <w:tcW w:w="164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354.800,00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396.200,00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0"/>
              <w:rPr>
                <w:b/>
                <w:sz w:val="16"/>
              </w:rPr>
            </w:pPr>
            <w:r>
              <w:rPr>
                <w:b/>
                <w:sz w:val="16"/>
              </w:rPr>
              <w:t>394.600,00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1"/>
              <w:rPr>
                <w:b/>
                <w:sz w:val="16"/>
              </w:rPr>
            </w:pPr>
            <w:r>
              <w:rPr>
                <w:b/>
                <w:sz w:val="16"/>
              </w:rPr>
              <w:t>411.700,00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3"/>
              <w:rPr>
                <w:b/>
                <w:sz w:val="16"/>
              </w:rPr>
            </w:pPr>
            <w:r>
              <w:rPr>
                <w:b/>
                <w:sz w:val="16"/>
              </w:rPr>
              <w:t>427.300,00</w:t>
            </w:r>
          </w:p>
        </w:tc>
        <w:tc>
          <w:tcPr>
            <w:tcW w:w="116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427.300,00</w:t>
            </w:r>
          </w:p>
        </w:tc>
      </w:tr>
      <w:tr>
        <w:trPr>
          <w:trHeight w:val="24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14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5614" w:type="dxa"/>
            <w:gridSpan w:val="2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(1) Geldfluss aus der Operativen Gebarung (31-32)</w:t>
            </w:r>
          </w:p>
        </w:tc>
        <w:tc>
          <w:tcPr>
            <w:tcW w:w="1643" w:type="dxa"/>
            <w:shd w:val="clear" w:color="auto" w:fill="AADDF2"/>
          </w:tcPr>
          <w:p>
            <w:pPr>
              <w:pStyle w:val="TableParagraph"/>
              <w:spacing w:before="77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-350.600,00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-378.700,00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77"/>
              <w:ind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>-393.400,00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77"/>
              <w:ind w:right="230"/>
              <w:rPr>
                <w:b/>
                <w:sz w:val="16"/>
              </w:rPr>
            </w:pPr>
            <w:r>
              <w:rPr>
                <w:b/>
                <w:sz w:val="16"/>
              </w:rPr>
              <w:t>-410.500,00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77"/>
              <w:ind w:right="232"/>
              <w:rPr>
                <w:b/>
                <w:sz w:val="16"/>
              </w:rPr>
            </w:pPr>
            <w:r>
              <w:rPr>
                <w:b/>
                <w:sz w:val="16"/>
              </w:rPr>
              <w:t>-426.100,00</w:t>
            </w:r>
          </w:p>
        </w:tc>
        <w:tc>
          <w:tcPr>
            <w:tcW w:w="1165" w:type="dxa"/>
            <w:shd w:val="clear" w:color="auto" w:fill="AADDF2"/>
          </w:tcPr>
          <w:p>
            <w:pPr>
              <w:pStyle w:val="TableParagraph"/>
              <w:spacing w:before="77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-426.100,00</w:t>
            </w:r>
          </w:p>
        </w:tc>
      </w:tr>
      <w:tr>
        <w:trPr>
          <w:trHeight w:val="237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14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27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3" w:right="-44"/>
              <w:jc w:val="left"/>
              <w:rPr>
                <w:sz w:val="16"/>
              </w:rPr>
            </w:pPr>
            <w:r>
              <w:rPr>
                <w:sz w:val="16"/>
              </w:rPr>
              <w:t>Einzahlungen aus der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Investitionstä</w:t>
            </w:r>
          </w:p>
        </w:tc>
        <w:tc>
          <w:tcPr>
            <w:tcW w:w="28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tigkeit</w:t>
            </w:r>
          </w:p>
        </w:tc>
        <w:tc>
          <w:tcPr>
            <w:tcW w:w="164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61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Einz. a.d. Rückzahlung von Darlehen u. gewähr. Vorschüssen</w:t>
            </w:r>
          </w:p>
        </w:tc>
        <w:tc>
          <w:tcPr>
            <w:tcW w:w="16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274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Kapitaltransfers</w:t>
            </w:r>
          </w:p>
        </w:tc>
        <w:tc>
          <w:tcPr>
            <w:tcW w:w="286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14" w:type="dxa"/>
            <w:gridSpan w:val="2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4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6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614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64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1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753"/>
        <w:gridCol w:w="1838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7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der Investitionstätigkeit</w:t>
            </w:r>
          </w:p>
        </w:tc>
        <w:tc>
          <w:tcPr>
            <w:tcW w:w="18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75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Ausz. von gewährten Darlehen sowie gewährten Vorschüssen</w:t>
            </w:r>
          </w:p>
        </w:tc>
        <w:tc>
          <w:tcPr>
            <w:tcW w:w="18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7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Kapitaltransfers</w:t>
            </w:r>
          </w:p>
        </w:tc>
        <w:tc>
          <w:tcPr>
            <w:tcW w:w="183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31"/>
          <w:footerReference w:type="default" r:id="rId32"/>
          <w:pgSz w:w="16840" w:h="11910" w:orient="landscape"/>
          <w:pgMar w:header="453" w:footer="472" w:top="1460" w:bottom="660" w:left="680" w:right="680"/>
          <w:pgNumType w:start="26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515"/>
        <w:gridCol w:w="1741"/>
        <w:gridCol w:w="1305"/>
        <w:gridCol w:w="1305"/>
        <w:gridCol w:w="1305"/>
        <w:gridCol w:w="1305"/>
        <w:gridCol w:w="1164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1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101" w:hRule="atLeast"/>
        </w:trPr>
        <w:tc>
          <w:tcPr>
            <w:tcW w:w="7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55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7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1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51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7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1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515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741" w:type="dxa"/>
            <w:shd w:val="clear" w:color="auto" w:fill="AADDF2"/>
          </w:tcPr>
          <w:p>
            <w:pPr>
              <w:pStyle w:val="TableParagraph"/>
              <w:spacing w:before="77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spacing w:before="77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1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515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741" w:type="dxa"/>
            <w:shd w:val="clear" w:color="auto" w:fill="AADDF2"/>
          </w:tcPr>
          <w:p>
            <w:pPr>
              <w:pStyle w:val="TableParagraph"/>
              <w:spacing w:before="77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-350.600,00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-378.700,00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-393.400,00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-410.500,00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-426.100,00</w:t>
            </w: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spacing w:before="77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-426.100,00</w:t>
            </w:r>
          </w:p>
        </w:tc>
      </w:tr>
    </w:tbl>
    <w:p>
      <w:pPr>
        <w:spacing w:line="240" w:lineRule="auto" w:before="3" w:after="0"/>
        <w:rPr>
          <w:b/>
          <w:sz w:val="1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593"/>
        <w:gridCol w:w="1997"/>
        <w:gridCol w:w="1303"/>
        <w:gridCol w:w="1303"/>
        <w:gridCol w:w="1303"/>
        <w:gridCol w:w="1303"/>
        <w:gridCol w:w="89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5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der Aufnahme von Finanzschulden</w:t>
            </w:r>
          </w:p>
        </w:tc>
        <w:tc>
          <w:tcPr>
            <w:tcW w:w="19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1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7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9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5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Einz. infolge Kapitaltausch b. derivat. Fin.instr. m.Grundg.</w:t>
            </w:r>
          </w:p>
        </w:tc>
        <w:tc>
          <w:tcPr>
            <w:tcW w:w="19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1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7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9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5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dem Abgang von Finanzinstrumenten</w:t>
            </w:r>
          </w:p>
        </w:tc>
        <w:tc>
          <w:tcPr>
            <w:tcW w:w="199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1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7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9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"/>
        <w:gridCol w:w="884"/>
        <w:gridCol w:w="5607"/>
        <w:gridCol w:w="2031"/>
        <w:gridCol w:w="1305"/>
        <w:gridCol w:w="1306"/>
        <w:gridCol w:w="1306"/>
        <w:gridCol w:w="1306"/>
        <w:gridCol w:w="894"/>
      </w:tblGrid>
      <w:tr>
        <w:trPr>
          <w:trHeight w:val="353" w:hRule="atLeast"/>
        </w:trPr>
        <w:tc>
          <w:tcPr>
            <w:tcW w:w="6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31" w:right="3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6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20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12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48" w:right="2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4" w:after="0"/>
        <w:rPr>
          <w:b/>
          <w:sz w:val="1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616"/>
        <w:gridCol w:w="1976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der Tilgung von Finanzschulden</w:t>
            </w:r>
          </w:p>
        </w:tc>
        <w:tc>
          <w:tcPr>
            <w:tcW w:w="19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Ausz. infolge Kapitaltausch b. derivat. Fin.instr. m.Grundg.</w:t>
            </w:r>
          </w:p>
        </w:tc>
        <w:tc>
          <w:tcPr>
            <w:tcW w:w="19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61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für den Erwerb von Finanzinstrumenten</w:t>
            </w:r>
          </w:p>
        </w:tc>
        <w:tc>
          <w:tcPr>
            <w:tcW w:w="197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05"/>
        <w:gridCol w:w="5533"/>
        <w:gridCol w:w="1765"/>
        <w:gridCol w:w="1304"/>
        <w:gridCol w:w="1304"/>
        <w:gridCol w:w="1304"/>
        <w:gridCol w:w="1304"/>
        <w:gridCol w:w="1163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154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76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3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533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765" w:type="dxa"/>
            <w:shd w:val="clear" w:color="auto" w:fill="AADDF2"/>
          </w:tcPr>
          <w:p>
            <w:pPr>
              <w:pStyle w:val="TableParagraph"/>
              <w:spacing w:before="77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7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3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533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765" w:type="dxa"/>
            <w:shd w:val="clear" w:color="auto" w:fill="AADDF2"/>
          </w:tcPr>
          <w:p>
            <w:pPr>
              <w:pStyle w:val="TableParagraph"/>
              <w:spacing w:before="7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-350.600,00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-378.700,00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-393.400,00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-410.500,00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-426.100,00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7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-426.100,00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784"/>
        <w:gridCol w:w="1807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7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operativer Gebarung für investive Vorhaben</w:t>
            </w:r>
          </w:p>
        </w:tc>
        <w:tc>
          <w:tcPr>
            <w:tcW w:w="18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7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operativer Gebarung für investive Vorhaben</w:t>
            </w:r>
          </w:p>
        </w:tc>
        <w:tc>
          <w:tcPr>
            <w:tcW w:w="180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"/>
        <w:gridCol w:w="906"/>
        <w:gridCol w:w="5856"/>
        <w:gridCol w:w="1670"/>
        <w:gridCol w:w="1304"/>
        <w:gridCol w:w="1304"/>
        <w:gridCol w:w="1304"/>
        <w:gridCol w:w="1304"/>
        <w:gridCol w:w="892"/>
      </w:tblGrid>
      <w:tr>
        <w:trPr>
          <w:trHeight w:val="353" w:hRule="atLeast"/>
        </w:trPr>
        <w:tc>
          <w:tcPr>
            <w:tcW w:w="71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90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2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85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26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67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8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08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08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10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10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5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lef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coordorigin="0,0" coordsize="15251,1010">
            <v:shape style="position:absolute;left:-1;top:0;width:15252;height:1010" coordorigin="0,0" coordsize="15252,1010" path="m15251,682l15251,0,0,0,0,682,0,1010,15251,1010,15251,682xe" filled="true" fillcolor="#93d6ef" stroked="false">
              <v:path arrowok="t"/>
              <v:fill type="solid"/>
            </v:shape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 St. Margareten im 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 20428</w:t>
                    </w:r>
                  </w:p>
                </w:txbxContent>
              </v:textbox>
              <w10:wrap type="none"/>
            </v:shape>
            <v:shape style="position:absolute;left:3276;top:362;width:8744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2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Mittelfristige Finanzplanung 2022</w:t>
                    </w:r>
                  </w:p>
                  <w:p>
                    <w:pPr>
                      <w:spacing w:before="47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Ergebnisvoranschlag MEFP Bereichsbudget 5 / Gesundheit - interne Vergütungen enthalten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630"/>
        <w:gridCol w:w="1696"/>
        <w:gridCol w:w="1345"/>
        <w:gridCol w:w="1305"/>
        <w:gridCol w:w="1305"/>
        <w:gridCol w:w="1305"/>
        <w:gridCol w:w="1053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6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6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6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7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8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8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0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387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2114</w:t>
            </w:r>
          </w:p>
        </w:tc>
        <w:tc>
          <w:tcPr>
            <w:tcW w:w="56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Leistungen</w:t>
            </w:r>
          </w:p>
        </w:tc>
        <w:tc>
          <w:tcPr>
            <w:tcW w:w="16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9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3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3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33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3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8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7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2116</w:t>
            </w:r>
          </w:p>
        </w:tc>
        <w:tc>
          <w:tcPr>
            <w:tcW w:w="5630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Veräußerung und sonstige Erträge</w:t>
            </w:r>
          </w:p>
        </w:tc>
        <w:tc>
          <w:tcPr>
            <w:tcW w:w="1696" w:type="dxa"/>
          </w:tcPr>
          <w:p>
            <w:pPr>
              <w:pStyle w:val="TableParagraph"/>
              <w:spacing w:before="52"/>
              <w:ind w:right="29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72"/>
              <w:ind w:right="337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3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3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3" w:type="dxa"/>
          </w:tcPr>
          <w:p>
            <w:pPr>
              <w:pStyle w:val="TableParagraph"/>
              <w:spacing w:before="73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5630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der operativen Verwaltungstätigkeit</w:t>
            </w:r>
          </w:p>
        </w:tc>
        <w:tc>
          <w:tcPr>
            <w:tcW w:w="1696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45" w:type="dxa"/>
            <w:shd w:val="clear" w:color="auto" w:fill="EDF7FC"/>
          </w:tcPr>
          <w:p>
            <w:pPr>
              <w:pStyle w:val="TableParagraph"/>
              <w:spacing w:before="60"/>
              <w:ind w:right="337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3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3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3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53" w:type="dxa"/>
            <w:shd w:val="clear" w:color="auto" w:fill="EDF7FC"/>
          </w:tcPr>
          <w:p>
            <w:pPr>
              <w:pStyle w:val="TableParagraph"/>
              <w:spacing w:before="60"/>
              <w:ind w:right="8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88" w:hRule="atLeast"/>
        </w:trPr>
        <w:tc>
          <w:tcPr>
            <w:tcW w:w="752" w:type="dxa"/>
          </w:tcPr>
          <w:p>
            <w:pPr>
              <w:pStyle w:val="TableParagraph"/>
              <w:spacing w:line="170" w:lineRule="exact"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line="165" w:lineRule="exact"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2121</w:t>
            </w:r>
          </w:p>
        </w:tc>
        <w:tc>
          <w:tcPr>
            <w:tcW w:w="5630" w:type="dxa"/>
          </w:tcPr>
          <w:p>
            <w:pPr>
              <w:pStyle w:val="TableParagraph"/>
              <w:spacing w:line="165" w:lineRule="exact"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Transferertrag von Trägern des öffentlichen Rechts</w:t>
            </w:r>
          </w:p>
        </w:tc>
        <w:tc>
          <w:tcPr>
            <w:tcW w:w="1696" w:type="dxa"/>
          </w:tcPr>
          <w:p>
            <w:pPr>
              <w:pStyle w:val="TableParagraph"/>
              <w:spacing w:before="84"/>
              <w:ind w:right="296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45" w:type="dxa"/>
          </w:tcPr>
          <w:p>
            <w:pPr>
              <w:pStyle w:val="TableParagraph"/>
              <w:spacing w:line="165" w:lineRule="exact" w:before="104"/>
              <w:ind w:right="337"/>
              <w:rPr>
                <w:sz w:val="16"/>
              </w:rPr>
            </w:pPr>
            <w:r>
              <w:rPr>
                <w:sz w:val="16"/>
              </w:rPr>
              <w:t>40.300,00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104"/>
              <w:ind w:right="338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5"/>
              <w:ind w:right="338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104"/>
              <w:ind w:right="339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53" w:type="dxa"/>
          </w:tcPr>
          <w:p>
            <w:pPr>
              <w:pStyle w:val="TableParagraph"/>
              <w:spacing w:line="164" w:lineRule="exact" w:before="105"/>
              <w:ind w:right="88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4237"/>
        <w:gridCol w:w="3155"/>
        <w:gridCol w:w="1416"/>
        <w:gridCol w:w="1305"/>
        <w:gridCol w:w="1305"/>
        <w:gridCol w:w="1304"/>
        <w:gridCol w:w="98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423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Erträge aus Transfers</w:t>
            </w:r>
          </w:p>
        </w:tc>
        <w:tc>
          <w:tcPr>
            <w:tcW w:w="31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4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6"/>
              <w:rPr>
                <w:sz w:val="16"/>
              </w:rPr>
            </w:pPr>
            <w:r>
              <w:rPr>
                <w:sz w:val="16"/>
              </w:rPr>
              <w:t>40.300,00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7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7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7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98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423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Finanzerträge</w:t>
            </w:r>
          </w:p>
        </w:tc>
        <w:tc>
          <w:tcPr>
            <w:tcW w:w="315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8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28"/>
        <w:gridCol w:w="1500"/>
        <w:gridCol w:w="712"/>
        <w:gridCol w:w="721"/>
        <w:gridCol w:w="312"/>
        <w:gridCol w:w="2271"/>
        <w:gridCol w:w="1763"/>
        <w:gridCol w:w="1304"/>
        <w:gridCol w:w="1305"/>
        <w:gridCol w:w="1305"/>
        <w:gridCol w:w="1305"/>
        <w:gridCol w:w="1164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5516" w:type="dxa"/>
            <w:gridSpan w:val="5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</w:t>
            </w:r>
          </w:p>
        </w:tc>
        <w:tc>
          <w:tcPr>
            <w:tcW w:w="17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41.300,00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16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</w:tr>
      <w:tr>
        <w:trPr>
          <w:trHeight w:val="16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16" w:type="dxa"/>
            <w:gridSpan w:val="5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667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5516" w:type="dxa"/>
            <w:gridSpan w:val="5"/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Personalaufwand</w:t>
            </w:r>
          </w:p>
        </w:tc>
        <w:tc>
          <w:tcPr>
            <w:tcW w:w="1763" w:type="dxa"/>
            <w:shd w:val="clear" w:color="auto" w:fill="EDF7FC"/>
          </w:tcPr>
          <w:p>
            <w:pPr>
              <w:pStyle w:val="TableParagraph"/>
              <w:spacing w:before="60"/>
              <w:ind w:right="2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1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4" w:type="dxa"/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667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104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2225</w:t>
            </w:r>
          </w:p>
        </w:tc>
        <w:tc>
          <w:tcPr>
            <w:tcW w:w="5516" w:type="dxa"/>
            <w:gridSpan w:val="5"/>
          </w:tcPr>
          <w:p>
            <w:pPr>
              <w:pStyle w:val="TableParagraph"/>
              <w:spacing w:before="104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Sonstiger Sachaufwand</w:t>
            </w:r>
          </w:p>
        </w:tc>
        <w:tc>
          <w:tcPr>
            <w:tcW w:w="1763" w:type="dxa"/>
          </w:tcPr>
          <w:p>
            <w:pPr>
              <w:pStyle w:val="TableParagraph"/>
              <w:spacing w:before="84"/>
              <w:ind w:right="216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16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17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17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18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5"/>
              <w:ind w:right="78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</w:tr>
      <w:tr>
        <w:trPr>
          <w:trHeight w:val="300" w:hRule="atLeast"/>
        </w:trPr>
        <w:tc>
          <w:tcPr>
            <w:tcW w:w="667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5516" w:type="dxa"/>
            <w:gridSpan w:val="5"/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Sachaufwand (ohne Transferaufwand)</w:t>
            </w:r>
          </w:p>
        </w:tc>
        <w:tc>
          <w:tcPr>
            <w:tcW w:w="1763" w:type="dxa"/>
            <w:shd w:val="clear" w:color="auto" w:fill="EDF7FC"/>
          </w:tcPr>
          <w:p>
            <w:pPr>
              <w:pStyle w:val="TableParagraph"/>
              <w:spacing w:before="60"/>
              <w:ind w:right="216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16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17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17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18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164" w:type="dxa"/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</w:tr>
      <w:tr>
        <w:trPr>
          <w:trHeight w:val="346" w:hRule="atLeast"/>
        </w:trPr>
        <w:tc>
          <w:tcPr>
            <w:tcW w:w="667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104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2231</w:t>
            </w:r>
          </w:p>
        </w:tc>
        <w:tc>
          <w:tcPr>
            <w:tcW w:w="5516" w:type="dxa"/>
            <w:gridSpan w:val="5"/>
          </w:tcPr>
          <w:p>
            <w:pPr>
              <w:pStyle w:val="TableParagraph"/>
              <w:spacing w:before="104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Transferaufwand an Träger des öffentlichen Rechts</w:t>
            </w:r>
          </w:p>
        </w:tc>
        <w:tc>
          <w:tcPr>
            <w:tcW w:w="1763" w:type="dxa"/>
          </w:tcPr>
          <w:p>
            <w:pPr>
              <w:pStyle w:val="TableParagraph"/>
              <w:spacing w:before="84"/>
              <w:ind w:right="216"/>
              <w:rPr>
                <w:sz w:val="16"/>
              </w:rPr>
            </w:pPr>
            <w:r>
              <w:rPr>
                <w:sz w:val="16"/>
              </w:rPr>
              <w:t>183.400,00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16"/>
              <w:rPr>
                <w:sz w:val="16"/>
              </w:rPr>
            </w:pPr>
            <w:r>
              <w:rPr>
                <w:sz w:val="16"/>
              </w:rPr>
              <w:t>190.400,00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17"/>
              <w:rPr>
                <w:sz w:val="16"/>
              </w:rPr>
            </w:pPr>
            <w:r>
              <w:rPr>
                <w:sz w:val="16"/>
              </w:rPr>
              <w:t>195.200,00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17"/>
              <w:rPr>
                <w:sz w:val="16"/>
              </w:rPr>
            </w:pPr>
            <w:r>
              <w:rPr>
                <w:sz w:val="16"/>
              </w:rPr>
              <w:t>200.700,00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18"/>
              <w:rPr>
                <w:sz w:val="16"/>
              </w:rPr>
            </w:pPr>
            <w:r>
              <w:rPr>
                <w:sz w:val="16"/>
              </w:rPr>
              <w:t>207.400,00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5"/>
              <w:ind w:right="78"/>
              <w:rPr>
                <w:sz w:val="16"/>
              </w:rPr>
            </w:pPr>
            <w:r>
              <w:rPr>
                <w:sz w:val="16"/>
              </w:rPr>
              <w:t>207.400,00</w:t>
            </w:r>
          </w:p>
        </w:tc>
      </w:tr>
      <w:tr>
        <w:trPr>
          <w:trHeight w:val="327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2234</w:t>
            </w:r>
          </w:p>
        </w:tc>
        <w:tc>
          <w:tcPr>
            <w:tcW w:w="5516" w:type="dxa"/>
            <w:gridSpan w:val="5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Transferaufwand an Haushalte und Org. ohne Erwerbscharakter</w:t>
            </w:r>
          </w:p>
        </w:tc>
        <w:tc>
          <w:tcPr>
            <w:tcW w:w="1763" w:type="dxa"/>
          </w:tcPr>
          <w:p>
            <w:pPr>
              <w:pStyle w:val="TableParagraph"/>
              <w:spacing w:before="52"/>
              <w:ind w:right="216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16"/>
              <w:rPr>
                <w:sz w:val="16"/>
              </w:rPr>
            </w:pPr>
            <w:r>
              <w:rPr>
                <w:sz w:val="16"/>
              </w:rPr>
              <w:t>44.500,00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7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17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8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73"/>
              <w:ind w:right="78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150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Transferaufwand</w:t>
            </w:r>
          </w:p>
        </w:tc>
        <w:tc>
          <w:tcPr>
            <w:tcW w:w="71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(laufende</w:t>
            </w:r>
          </w:p>
        </w:tc>
        <w:tc>
          <w:tcPr>
            <w:tcW w:w="72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Transfers</w:t>
            </w:r>
          </w:p>
        </w:tc>
        <w:tc>
          <w:tcPr>
            <w:tcW w:w="31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22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176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16"/>
              <w:rPr>
                <w:sz w:val="16"/>
              </w:rPr>
            </w:pPr>
            <w:r>
              <w:rPr>
                <w:sz w:val="16"/>
              </w:rPr>
              <w:t>187.900,00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16"/>
              <w:rPr>
                <w:sz w:val="16"/>
              </w:rPr>
            </w:pPr>
            <w:r>
              <w:rPr>
                <w:sz w:val="16"/>
              </w:rPr>
              <w:t>234.900,00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17"/>
              <w:rPr>
                <w:sz w:val="16"/>
              </w:rPr>
            </w:pPr>
            <w:r>
              <w:rPr>
                <w:sz w:val="16"/>
              </w:rPr>
              <w:t>199.700,00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17"/>
              <w:rPr>
                <w:sz w:val="16"/>
              </w:rPr>
            </w:pPr>
            <w:r>
              <w:rPr>
                <w:sz w:val="16"/>
              </w:rPr>
              <w:t>205.200,00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18"/>
              <w:rPr>
                <w:sz w:val="16"/>
              </w:rPr>
            </w:pPr>
            <w:r>
              <w:rPr>
                <w:sz w:val="16"/>
              </w:rPr>
              <w:t>211.900,00</w:t>
            </w:r>
          </w:p>
        </w:tc>
        <w:tc>
          <w:tcPr>
            <w:tcW w:w="11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211.900,00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150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Finanzaufwand</w:t>
            </w:r>
          </w:p>
        </w:tc>
        <w:tc>
          <w:tcPr>
            <w:tcW w:w="5779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1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2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516" w:type="dxa"/>
            <w:gridSpan w:val="5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6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6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5516" w:type="dxa"/>
            <w:gridSpan w:val="5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</w:t>
            </w:r>
          </w:p>
        </w:tc>
        <w:tc>
          <w:tcPr>
            <w:tcW w:w="17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190.700,00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239.700,00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202.500,00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208.000,00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214.700,00</w:t>
            </w:r>
          </w:p>
        </w:tc>
        <w:tc>
          <w:tcPr>
            <w:tcW w:w="116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214.700,00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16" w:type="dxa"/>
            <w:gridSpan w:val="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928" w:type="dxa"/>
            <w:shd w:val="clear" w:color="auto" w:fill="AADDF2"/>
          </w:tcPr>
          <w:p>
            <w:pPr>
              <w:pStyle w:val="TableParagraph"/>
              <w:spacing w:before="72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5516" w:type="dxa"/>
            <w:gridSpan w:val="5"/>
            <w:shd w:val="clear" w:color="auto" w:fill="AADDF2"/>
          </w:tcPr>
          <w:p>
            <w:pPr>
              <w:pStyle w:val="TableParagraph"/>
              <w:spacing w:before="72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Nettoergebnis (21-22)</w:t>
            </w:r>
          </w:p>
        </w:tc>
        <w:tc>
          <w:tcPr>
            <w:tcW w:w="1763" w:type="dxa"/>
            <w:shd w:val="clear" w:color="auto" w:fill="AADDF2"/>
          </w:tcPr>
          <w:p>
            <w:pPr>
              <w:pStyle w:val="TableParagraph"/>
              <w:spacing w:before="77"/>
              <w:ind w:right="215"/>
              <w:rPr>
                <w:b/>
                <w:sz w:val="16"/>
              </w:rPr>
            </w:pPr>
            <w:r>
              <w:rPr>
                <w:b/>
                <w:sz w:val="16"/>
              </w:rPr>
              <w:t>-190.200,00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5"/>
              <w:rPr>
                <w:b/>
                <w:sz w:val="16"/>
              </w:rPr>
            </w:pPr>
            <w:r>
              <w:rPr>
                <w:b/>
                <w:sz w:val="16"/>
              </w:rPr>
              <w:t>-198.400,00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-202.100,00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-207.600,00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-214.300,00</w:t>
            </w: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spacing w:before="77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-214.300,00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4838"/>
        <w:gridCol w:w="2754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48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Entnahmen von Haushaltsrücklagen</w:t>
            </w:r>
          </w:p>
        </w:tc>
        <w:tc>
          <w:tcPr>
            <w:tcW w:w="275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483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Zuweisung an Haushaltsrücklagen</w:t>
            </w:r>
          </w:p>
        </w:tc>
        <w:tc>
          <w:tcPr>
            <w:tcW w:w="275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906"/>
        <w:gridCol w:w="5749"/>
        <w:gridCol w:w="1494"/>
        <w:gridCol w:w="1305"/>
        <w:gridCol w:w="1305"/>
        <w:gridCol w:w="1305"/>
        <w:gridCol w:w="1305"/>
        <w:gridCol w:w="1164"/>
      </w:tblGrid>
      <w:tr>
        <w:trPr>
          <w:trHeight w:val="353" w:hRule="atLeast"/>
        </w:trPr>
        <w:tc>
          <w:tcPr>
            <w:tcW w:w="72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9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27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7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9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2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4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25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906" w:type="dxa"/>
            <w:shd w:val="clear" w:color="auto" w:fill="AADDF2"/>
          </w:tcPr>
          <w:p>
            <w:pPr>
              <w:pStyle w:val="TableParagraph"/>
              <w:spacing w:before="72"/>
              <w:ind w:left="204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749" w:type="dxa"/>
            <w:shd w:val="clear" w:color="auto" w:fill="AADDF2"/>
          </w:tcPr>
          <w:p>
            <w:pPr>
              <w:pStyle w:val="TableParagraph"/>
              <w:spacing w:before="72"/>
              <w:ind w:left="2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94" w:type="dxa"/>
            <w:shd w:val="clear" w:color="auto" w:fill="AADDF2"/>
          </w:tcPr>
          <w:p>
            <w:pPr>
              <w:pStyle w:val="TableParagraph"/>
              <w:spacing w:before="77"/>
              <w:ind w:right="215"/>
              <w:rPr>
                <w:b/>
                <w:sz w:val="16"/>
              </w:rPr>
            </w:pPr>
            <w:r>
              <w:rPr>
                <w:b/>
                <w:sz w:val="16"/>
              </w:rPr>
              <w:t>-190.200,00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-198.400,00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-202.100,00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-207.600,00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-214.300,00</w:t>
            </w: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spacing w:before="77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-214.300,00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33"/>
          <w:footerReference w:type="default" r:id="rId34"/>
          <w:pgSz w:w="16840" w:h="11910" w:orient="landscape"/>
          <w:pgMar w:header="0" w:footer="472" w:top="440" w:bottom="660" w:left="680" w:right="680"/>
          <w:pgNumType w:start="28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2746"/>
        <w:gridCol w:w="2868"/>
        <w:gridCol w:w="1643"/>
        <w:gridCol w:w="1305"/>
        <w:gridCol w:w="1306"/>
        <w:gridCol w:w="1306"/>
        <w:gridCol w:w="1306"/>
        <w:gridCol w:w="1165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61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6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30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31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33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1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387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3114</w:t>
            </w:r>
          </w:p>
        </w:tc>
        <w:tc>
          <w:tcPr>
            <w:tcW w:w="561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Leistungen</w:t>
            </w:r>
          </w:p>
        </w:tc>
        <w:tc>
          <w:tcPr>
            <w:tcW w:w="16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2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2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3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2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3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6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9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7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3116</w:t>
            </w:r>
          </w:p>
        </w:tc>
        <w:tc>
          <w:tcPr>
            <w:tcW w:w="5614" w:type="dxa"/>
            <w:gridSpan w:val="2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Veräußerung von GWG und sonst. Einzahlungen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52"/>
              <w:ind w:right="22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28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</w:tcPr>
          <w:p>
            <w:pPr>
              <w:pStyle w:val="TableParagraph"/>
              <w:spacing w:before="73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14" w:type="dxa"/>
            <w:gridSpan w:val="2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der operativen Verwaltungstätigkeit</w:t>
            </w:r>
          </w:p>
        </w:tc>
        <w:tc>
          <w:tcPr>
            <w:tcW w:w="1643" w:type="dxa"/>
            <w:shd w:val="clear" w:color="auto" w:fill="EDF7FC"/>
          </w:tcPr>
          <w:p>
            <w:pPr>
              <w:pStyle w:val="TableParagraph"/>
              <w:spacing w:before="60"/>
              <w:ind w:right="227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28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65" w:type="dxa"/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58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5614" w:type="dxa"/>
            <w:gridSpan w:val="2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Transferzahlungen von Trägern des öffentlichen Rechts</w:t>
            </w:r>
          </w:p>
        </w:tc>
        <w:tc>
          <w:tcPr>
            <w:tcW w:w="1643" w:type="dxa"/>
          </w:tcPr>
          <w:p>
            <w:pPr>
              <w:pStyle w:val="TableParagraph"/>
              <w:spacing w:before="84"/>
              <w:ind w:right="227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28"/>
              <w:rPr>
                <w:sz w:val="16"/>
              </w:rPr>
            </w:pPr>
            <w:r>
              <w:rPr>
                <w:sz w:val="16"/>
              </w:rPr>
              <w:t>40.300,00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30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231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33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165" w:type="dxa"/>
          </w:tcPr>
          <w:p>
            <w:pPr>
              <w:pStyle w:val="TableParagraph"/>
              <w:spacing w:before="105"/>
              <w:ind w:right="94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27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Transfers (ohne</w:t>
            </w:r>
          </w:p>
        </w:tc>
        <w:tc>
          <w:tcPr>
            <w:tcW w:w="28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-3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164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7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8"/>
              <w:rPr>
                <w:sz w:val="16"/>
              </w:rPr>
            </w:pPr>
            <w:r>
              <w:rPr>
                <w:sz w:val="16"/>
              </w:rPr>
              <w:t>40.300,00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0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1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3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16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274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Finanzerträgen</w:t>
            </w:r>
          </w:p>
        </w:tc>
        <w:tc>
          <w:tcPr>
            <w:tcW w:w="4511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14" w:type="dxa"/>
            <w:gridSpan w:val="2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4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6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614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operative Gebarung</w:t>
            </w:r>
          </w:p>
        </w:tc>
        <w:tc>
          <w:tcPr>
            <w:tcW w:w="164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41.300,00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0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1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3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16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</w:tr>
      <w:tr>
        <w:trPr>
          <w:trHeight w:val="16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14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14" w:type="dxa"/>
            <w:gridSpan w:val="2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Personalaufwand</w:t>
            </w:r>
          </w:p>
        </w:tc>
        <w:tc>
          <w:tcPr>
            <w:tcW w:w="1643" w:type="dxa"/>
            <w:shd w:val="clear" w:color="auto" w:fill="EDF7FC"/>
          </w:tcPr>
          <w:p>
            <w:pPr>
              <w:pStyle w:val="TableParagraph"/>
              <w:spacing w:before="60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5614" w:type="dxa"/>
            <w:gridSpan w:val="2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Sonstige Auszahlungen aus Sachaufwand</w:t>
            </w:r>
          </w:p>
        </w:tc>
        <w:tc>
          <w:tcPr>
            <w:tcW w:w="1643" w:type="dxa"/>
          </w:tcPr>
          <w:p>
            <w:pPr>
              <w:pStyle w:val="TableParagraph"/>
              <w:spacing w:before="84"/>
              <w:ind w:right="227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28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30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231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33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165" w:type="dxa"/>
          </w:tcPr>
          <w:p>
            <w:pPr>
              <w:pStyle w:val="TableParagraph"/>
              <w:spacing w:before="105"/>
              <w:ind w:right="94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</w:tr>
      <w:tr>
        <w:trPr>
          <w:trHeight w:val="300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14" w:type="dxa"/>
            <w:gridSpan w:val="2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Sachaufwand (ohne Transferaufwand)</w:t>
            </w:r>
          </w:p>
        </w:tc>
        <w:tc>
          <w:tcPr>
            <w:tcW w:w="1643" w:type="dxa"/>
            <w:shd w:val="clear" w:color="auto" w:fill="EDF7FC"/>
          </w:tcPr>
          <w:p>
            <w:pPr>
              <w:pStyle w:val="TableParagraph"/>
              <w:spacing w:before="60"/>
              <w:ind w:right="227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28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0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1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3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165" w:type="dxa"/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</w:tr>
      <w:tr>
        <w:trPr>
          <w:trHeight w:val="346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5614" w:type="dxa"/>
            <w:gridSpan w:val="2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Transferzahlungen an Träger des öffentlichen Rechts</w:t>
            </w:r>
          </w:p>
        </w:tc>
        <w:tc>
          <w:tcPr>
            <w:tcW w:w="1643" w:type="dxa"/>
          </w:tcPr>
          <w:p>
            <w:pPr>
              <w:pStyle w:val="TableParagraph"/>
              <w:spacing w:before="84"/>
              <w:ind w:right="227"/>
              <w:rPr>
                <w:sz w:val="16"/>
              </w:rPr>
            </w:pPr>
            <w:r>
              <w:rPr>
                <w:sz w:val="16"/>
              </w:rPr>
              <w:t>183.400,00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28"/>
              <w:rPr>
                <w:sz w:val="16"/>
              </w:rPr>
            </w:pPr>
            <w:r>
              <w:rPr>
                <w:sz w:val="16"/>
              </w:rPr>
              <w:t>190.400,00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30"/>
              <w:rPr>
                <w:sz w:val="16"/>
              </w:rPr>
            </w:pPr>
            <w:r>
              <w:rPr>
                <w:sz w:val="16"/>
              </w:rPr>
              <w:t>195.200,00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231"/>
              <w:rPr>
                <w:sz w:val="16"/>
              </w:rPr>
            </w:pPr>
            <w:r>
              <w:rPr>
                <w:sz w:val="16"/>
              </w:rPr>
              <w:t>200.700,00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33"/>
              <w:rPr>
                <w:sz w:val="16"/>
              </w:rPr>
            </w:pPr>
            <w:r>
              <w:rPr>
                <w:sz w:val="16"/>
              </w:rPr>
              <w:t>207.400,00</w:t>
            </w:r>
          </w:p>
        </w:tc>
        <w:tc>
          <w:tcPr>
            <w:tcW w:w="1165" w:type="dxa"/>
          </w:tcPr>
          <w:p>
            <w:pPr>
              <w:pStyle w:val="TableParagraph"/>
              <w:spacing w:before="105"/>
              <w:ind w:right="94"/>
              <w:rPr>
                <w:sz w:val="16"/>
              </w:rPr>
            </w:pPr>
            <w:r>
              <w:rPr>
                <w:sz w:val="16"/>
              </w:rPr>
              <w:t>207.400,00</w:t>
            </w:r>
          </w:p>
        </w:tc>
      </w:tr>
      <w:tr>
        <w:trPr>
          <w:trHeight w:val="327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5614" w:type="dxa"/>
            <w:gridSpan w:val="2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Transferzahl. an Haushalte und Org. ohne Erwerbscharakter</w:t>
            </w:r>
          </w:p>
        </w:tc>
        <w:tc>
          <w:tcPr>
            <w:tcW w:w="1643" w:type="dxa"/>
          </w:tcPr>
          <w:p>
            <w:pPr>
              <w:pStyle w:val="TableParagraph"/>
              <w:spacing w:before="52"/>
              <w:ind w:right="227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28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30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31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33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165" w:type="dxa"/>
          </w:tcPr>
          <w:p>
            <w:pPr>
              <w:pStyle w:val="TableParagraph"/>
              <w:spacing w:before="73"/>
              <w:ind w:right="94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27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Transfers (ohne</w:t>
            </w:r>
          </w:p>
        </w:tc>
        <w:tc>
          <w:tcPr>
            <w:tcW w:w="28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164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7"/>
              <w:rPr>
                <w:sz w:val="16"/>
              </w:rPr>
            </w:pPr>
            <w:r>
              <w:rPr>
                <w:sz w:val="16"/>
              </w:rPr>
              <w:t>187.900,00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8"/>
              <w:rPr>
                <w:sz w:val="16"/>
              </w:rPr>
            </w:pPr>
            <w:r>
              <w:rPr>
                <w:sz w:val="16"/>
              </w:rPr>
              <w:t>194.900,00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0"/>
              <w:rPr>
                <w:sz w:val="16"/>
              </w:rPr>
            </w:pPr>
            <w:r>
              <w:rPr>
                <w:sz w:val="16"/>
              </w:rPr>
              <w:t>199.700,00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1"/>
              <w:rPr>
                <w:sz w:val="16"/>
              </w:rPr>
            </w:pPr>
            <w:r>
              <w:rPr>
                <w:sz w:val="16"/>
              </w:rPr>
              <w:t>205.200,00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3"/>
              <w:rPr>
                <w:sz w:val="16"/>
              </w:rPr>
            </w:pPr>
            <w:r>
              <w:rPr>
                <w:sz w:val="16"/>
              </w:rPr>
              <w:t>211.900,00</w:t>
            </w:r>
          </w:p>
        </w:tc>
        <w:tc>
          <w:tcPr>
            <w:tcW w:w="116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211.900,00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274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Finanzaufwand</w:t>
            </w:r>
          </w:p>
        </w:tc>
        <w:tc>
          <w:tcPr>
            <w:tcW w:w="4511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14" w:type="dxa"/>
            <w:gridSpan w:val="2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4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6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14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operative Gebarung</w:t>
            </w:r>
          </w:p>
        </w:tc>
        <w:tc>
          <w:tcPr>
            <w:tcW w:w="164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190.700,00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199.700,00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0"/>
              <w:rPr>
                <w:b/>
                <w:sz w:val="16"/>
              </w:rPr>
            </w:pPr>
            <w:r>
              <w:rPr>
                <w:b/>
                <w:sz w:val="16"/>
              </w:rPr>
              <w:t>202.500,00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1"/>
              <w:rPr>
                <w:b/>
                <w:sz w:val="16"/>
              </w:rPr>
            </w:pPr>
            <w:r>
              <w:rPr>
                <w:b/>
                <w:sz w:val="16"/>
              </w:rPr>
              <w:t>208.000,00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3"/>
              <w:rPr>
                <w:b/>
                <w:sz w:val="16"/>
              </w:rPr>
            </w:pPr>
            <w:r>
              <w:rPr>
                <w:b/>
                <w:sz w:val="16"/>
              </w:rPr>
              <w:t>214.700,00</w:t>
            </w:r>
          </w:p>
        </w:tc>
        <w:tc>
          <w:tcPr>
            <w:tcW w:w="116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214.700,00</w:t>
            </w:r>
          </w:p>
        </w:tc>
      </w:tr>
      <w:tr>
        <w:trPr>
          <w:trHeight w:val="24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14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5614" w:type="dxa"/>
            <w:gridSpan w:val="2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(1) Geldfluss aus der Operativen Gebarung (31-32)</w:t>
            </w:r>
          </w:p>
        </w:tc>
        <w:tc>
          <w:tcPr>
            <w:tcW w:w="1643" w:type="dxa"/>
            <w:shd w:val="clear" w:color="auto" w:fill="AADDF2"/>
          </w:tcPr>
          <w:p>
            <w:pPr>
              <w:pStyle w:val="TableParagraph"/>
              <w:spacing w:before="77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-190.200,00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-158.400,00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77"/>
              <w:ind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>-202.100,00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77"/>
              <w:ind w:right="230"/>
              <w:rPr>
                <w:b/>
                <w:sz w:val="16"/>
              </w:rPr>
            </w:pPr>
            <w:r>
              <w:rPr>
                <w:b/>
                <w:sz w:val="16"/>
              </w:rPr>
              <w:t>-207.600,00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77"/>
              <w:ind w:right="232"/>
              <w:rPr>
                <w:b/>
                <w:sz w:val="16"/>
              </w:rPr>
            </w:pPr>
            <w:r>
              <w:rPr>
                <w:b/>
                <w:sz w:val="16"/>
              </w:rPr>
              <w:t>-214.300,00</w:t>
            </w:r>
          </w:p>
        </w:tc>
        <w:tc>
          <w:tcPr>
            <w:tcW w:w="1165" w:type="dxa"/>
            <w:shd w:val="clear" w:color="auto" w:fill="AADDF2"/>
          </w:tcPr>
          <w:p>
            <w:pPr>
              <w:pStyle w:val="TableParagraph"/>
              <w:spacing w:before="77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-214.300,00</w:t>
            </w:r>
          </w:p>
        </w:tc>
      </w:tr>
      <w:tr>
        <w:trPr>
          <w:trHeight w:val="237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14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27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3" w:right="-44"/>
              <w:jc w:val="left"/>
              <w:rPr>
                <w:sz w:val="16"/>
              </w:rPr>
            </w:pPr>
            <w:r>
              <w:rPr>
                <w:sz w:val="16"/>
              </w:rPr>
              <w:t>Einzahlungen aus der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Investitionstä</w:t>
            </w:r>
          </w:p>
        </w:tc>
        <w:tc>
          <w:tcPr>
            <w:tcW w:w="28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tigkeit</w:t>
            </w:r>
          </w:p>
        </w:tc>
        <w:tc>
          <w:tcPr>
            <w:tcW w:w="164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61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Einz. a.d. Rückzahlung von Darlehen u. gewähr. Vorschüssen</w:t>
            </w:r>
          </w:p>
        </w:tc>
        <w:tc>
          <w:tcPr>
            <w:tcW w:w="16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274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Kapitaltransfers</w:t>
            </w:r>
          </w:p>
        </w:tc>
        <w:tc>
          <w:tcPr>
            <w:tcW w:w="286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14" w:type="dxa"/>
            <w:gridSpan w:val="2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4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6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614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64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14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27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der Investitionst</w:t>
            </w:r>
          </w:p>
        </w:tc>
        <w:tc>
          <w:tcPr>
            <w:tcW w:w="28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-12"/>
              <w:jc w:val="left"/>
              <w:rPr>
                <w:sz w:val="16"/>
              </w:rPr>
            </w:pPr>
            <w:r>
              <w:rPr>
                <w:sz w:val="16"/>
              </w:rPr>
              <w:t>ätigkeit</w:t>
            </w:r>
          </w:p>
        </w:tc>
        <w:tc>
          <w:tcPr>
            <w:tcW w:w="164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274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 w:right="-72"/>
              <w:jc w:val="left"/>
              <w:rPr>
                <w:sz w:val="16"/>
              </w:rPr>
            </w:pPr>
            <w:r>
              <w:rPr>
                <w:sz w:val="16"/>
              </w:rPr>
              <w:t>Ausz. von gewährten Darlehen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sowi</w:t>
            </w:r>
          </w:p>
        </w:tc>
        <w:tc>
          <w:tcPr>
            <w:tcW w:w="286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e gewährten Vorschüssen</w:t>
            </w:r>
          </w:p>
        </w:tc>
        <w:tc>
          <w:tcPr>
            <w:tcW w:w="164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8" w:hRule="atLeast"/>
        </w:trPr>
        <w:tc>
          <w:tcPr>
            <w:tcW w:w="752" w:type="dxa"/>
          </w:tcPr>
          <w:p>
            <w:pPr>
              <w:pStyle w:val="TableParagraph"/>
              <w:spacing w:line="170" w:lineRule="exact"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line="165" w:lineRule="exact"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3434</w:t>
            </w:r>
          </w:p>
        </w:tc>
        <w:tc>
          <w:tcPr>
            <w:tcW w:w="5614" w:type="dxa"/>
            <w:gridSpan w:val="2"/>
          </w:tcPr>
          <w:p>
            <w:pPr>
              <w:pStyle w:val="TableParagraph"/>
              <w:spacing w:line="165" w:lineRule="exact"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Kapitaltransferzahl. an Haush. und Org. o. Erwerbscharakter</w:t>
            </w:r>
          </w:p>
        </w:tc>
        <w:tc>
          <w:tcPr>
            <w:tcW w:w="1643" w:type="dxa"/>
          </w:tcPr>
          <w:p>
            <w:pPr>
              <w:pStyle w:val="TableParagraph"/>
              <w:spacing w:before="84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104"/>
              <w:ind w:right="228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5" w:lineRule="exact" w:before="104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105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5" w:lineRule="exact" w:before="104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</w:tcPr>
          <w:p>
            <w:pPr>
              <w:pStyle w:val="TableParagraph"/>
              <w:spacing w:line="164" w:lineRule="exact" w:before="105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 w:line="164" w:lineRule="exact"/>
        <w:rPr>
          <w:sz w:val="16"/>
        </w:rPr>
        <w:sectPr>
          <w:headerReference w:type="default" r:id="rId35"/>
          <w:footerReference w:type="default" r:id="rId36"/>
          <w:pgSz w:w="16840" w:h="11910" w:orient="landscape"/>
          <w:pgMar w:header="453" w:footer="472" w:top="1460" w:bottom="660" w:left="680" w:right="680"/>
          <w:pgNumType w:start="29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515"/>
        <w:gridCol w:w="1741"/>
        <w:gridCol w:w="1305"/>
        <w:gridCol w:w="1305"/>
        <w:gridCol w:w="1305"/>
        <w:gridCol w:w="1305"/>
        <w:gridCol w:w="1164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1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85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515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64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515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Kapitaltransfers</w:t>
            </w:r>
          </w:p>
        </w:tc>
        <w:tc>
          <w:tcPr>
            <w:tcW w:w="1741" w:type="dxa"/>
            <w:shd w:val="clear" w:color="auto" w:fill="EDF7FC"/>
          </w:tcPr>
          <w:p>
            <w:pPr>
              <w:pStyle w:val="TableParagraph"/>
              <w:spacing w:before="60"/>
              <w:ind w:right="2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27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4" w:type="dxa"/>
            <w:shd w:val="clear" w:color="auto" w:fill="EDF7FC"/>
          </w:tcPr>
          <w:p>
            <w:pPr>
              <w:pStyle w:val="TableParagraph"/>
              <w:spacing w:before="60"/>
              <w:ind w:right="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51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6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51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7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1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515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741" w:type="dxa"/>
            <w:shd w:val="clear" w:color="auto" w:fill="AADDF2"/>
          </w:tcPr>
          <w:p>
            <w:pPr>
              <w:pStyle w:val="TableParagraph"/>
              <w:spacing w:before="77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-40.000,00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spacing w:before="77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1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515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741" w:type="dxa"/>
            <w:shd w:val="clear" w:color="auto" w:fill="AADDF2"/>
          </w:tcPr>
          <w:p>
            <w:pPr>
              <w:pStyle w:val="TableParagraph"/>
              <w:spacing w:before="77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-190.200,00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-198.400,00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-202.100,00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-207.600,00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-214.300,00</w:t>
            </w: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spacing w:before="77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-214.300,00</w:t>
            </w:r>
          </w:p>
        </w:tc>
      </w:tr>
    </w:tbl>
    <w:p>
      <w:pPr>
        <w:spacing w:line="240" w:lineRule="auto" w:before="3" w:after="0"/>
        <w:rPr>
          <w:b/>
          <w:sz w:val="1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593"/>
        <w:gridCol w:w="1997"/>
        <w:gridCol w:w="1303"/>
        <w:gridCol w:w="1303"/>
        <w:gridCol w:w="1303"/>
        <w:gridCol w:w="1303"/>
        <w:gridCol w:w="89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5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der Aufnahme von Finanzschulden</w:t>
            </w:r>
          </w:p>
        </w:tc>
        <w:tc>
          <w:tcPr>
            <w:tcW w:w="19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1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7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9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5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Einz. infolge Kapitaltausch b. derivat. Fin.instr. m.Grundg.</w:t>
            </w:r>
          </w:p>
        </w:tc>
        <w:tc>
          <w:tcPr>
            <w:tcW w:w="19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1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7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9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5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dem Abgang von Finanzinstrumenten</w:t>
            </w:r>
          </w:p>
        </w:tc>
        <w:tc>
          <w:tcPr>
            <w:tcW w:w="199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1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7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9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/>
        <w:rPr>
          <w:b/>
          <w:sz w:val="5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18.7pt;mso-position-horizontal-relative:char;mso-position-vertical-relative:line" coordorigin="0,0" coordsize="15246,374">
            <v:rect style="position:absolute;left:0;top:0;width:15246;height:20" filled="true" fillcolor="#000000" stroked="false">
              <v:fill type="solid"/>
            </v:rect>
            <v:rect style="position:absolute;left:0;top:64;width:15246;height:310" filled="true" fillcolor="#d6eff9" stroked="false">
              <v:fill type="solid"/>
            </v:rect>
            <v:shape style="position:absolute;left:55;top:141;width:243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41;width:198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1866;top:141;width:4039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Summe Einzahlungen aus der Finanzierungstätigkeit</w:t>
                    </w:r>
                  </w:p>
                </w:txbxContent>
              </v:textbox>
              <w10:wrap type="none"/>
            </v:shape>
            <v:shape style="position:absolute;left:8329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9633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0937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242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3546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850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0" w:after="0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616"/>
        <w:gridCol w:w="1976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der Tilgung von Finanzschulden</w:t>
            </w:r>
          </w:p>
        </w:tc>
        <w:tc>
          <w:tcPr>
            <w:tcW w:w="19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Ausz. infolge Kapitaltausch b. derivat. Fin.instr. m.Grundg.</w:t>
            </w:r>
          </w:p>
        </w:tc>
        <w:tc>
          <w:tcPr>
            <w:tcW w:w="19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61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für den Erwerb von Finanzinstrumenten</w:t>
            </w:r>
          </w:p>
        </w:tc>
        <w:tc>
          <w:tcPr>
            <w:tcW w:w="197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05"/>
        <w:gridCol w:w="5533"/>
        <w:gridCol w:w="1765"/>
        <w:gridCol w:w="1304"/>
        <w:gridCol w:w="1304"/>
        <w:gridCol w:w="1304"/>
        <w:gridCol w:w="1303"/>
        <w:gridCol w:w="1162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154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76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3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533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765" w:type="dxa"/>
            <w:shd w:val="clear" w:color="auto" w:fill="AADDF2"/>
          </w:tcPr>
          <w:p>
            <w:pPr>
              <w:pStyle w:val="TableParagraph"/>
              <w:spacing w:before="77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7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3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533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765" w:type="dxa"/>
            <w:shd w:val="clear" w:color="auto" w:fill="AADDF2"/>
          </w:tcPr>
          <w:p>
            <w:pPr>
              <w:pStyle w:val="TableParagraph"/>
              <w:spacing w:before="7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-190.200,00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-198.400,00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-202.100,00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-207.600,00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09"/>
              <w:rPr>
                <w:b/>
                <w:sz w:val="16"/>
              </w:rPr>
            </w:pPr>
            <w:r>
              <w:rPr>
                <w:b/>
                <w:sz w:val="16"/>
              </w:rPr>
              <w:t>-214.300,00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77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-214.300,00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784"/>
        <w:gridCol w:w="1807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7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operativer Gebarung für investive Vorhaben</w:t>
            </w:r>
          </w:p>
        </w:tc>
        <w:tc>
          <w:tcPr>
            <w:tcW w:w="18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7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operativer Gebarung für investive Vorhaben</w:t>
            </w:r>
          </w:p>
        </w:tc>
        <w:tc>
          <w:tcPr>
            <w:tcW w:w="180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/>
        <w:rPr>
          <w:b/>
          <w:sz w:val="5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18.7pt;mso-position-horizontal-relative:char;mso-position-vertical-relative:line" coordorigin="0,0" coordsize="15246,374">
            <v:rect style="position:absolute;left:0;top:0;width:15246;height:20" filled="true" fillcolor="#000000" stroked="false">
              <v:fill type="solid"/>
            </v:rect>
            <v:rect style="position:absolute;left:0;top:64;width:15246;height:310" filled="true" fillcolor="#aaddf2" stroked="false">
              <v:fill type="solid"/>
            </v:rect>
            <v:shape style="position:absolute;left:55;top:141;width:421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958;top:141;width:421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1866;top:141;width:4760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Saldo Geldfluss aus operativer Gebarung für invest. Vorhaben</w:t>
                    </w:r>
                  </w:p>
                </w:txbxContent>
              </v:textbox>
              <w10:wrap type="none"/>
            </v:shape>
            <v:shape style="position:absolute;left:8329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9633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0937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242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3546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850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rect style="position:absolute;margin-left:39.900002pt;margin-top:551.299988pt;width:762.3pt;height:1pt;mso-position-horizontal-relative:page;mso-position-vertical-relative:page;z-index:-36823552" filled="true" fillcolor="#000000" stroked="false">
            <v:fill type="solid"/>
            <w10:wrap type="none"/>
          </v:rect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865"/>
        <w:gridCol w:w="5540"/>
        <w:gridCol w:w="1740"/>
        <w:gridCol w:w="1304"/>
        <w:gridCol w:w="1304"/>
        <w:gridCol w:w="1304"/>
        <w:gridCol w:w="1304"/>
        <w:gridCol w:w="1137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48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48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48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1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400" w:hRule="atLeast"/>
        </w:trPr>
        <w:tc>
          <w:tcPr>
            <w:tcW w:w="7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2116</w:t>
            </w:r>
          </w:p>
        </w:tc>
        <w:tc>
          <w:tcPr>
            <w:tcW w:w="55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Erträge aus Veräußerung und sonstige Erträge</w:t>
            </w:r>
          </w:p>
        </w:tc>
        <w:tc>
          <w:tcPr>
            <w:tcW w:w="17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4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48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48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247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47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1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80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>
        <w:trPr>
          <w:trHeight w:val="301" w:hRule="atLeast"/>
        </w:trPr>
        <w:tc>
          <w:tcPr>
            <w:tcW w:w="751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5" w:type="dxa"/>
            <w:shd w:val="clear" w:color="auto" w:fill="EDF7FC"/>
          </w:tcPr>
          <w:p>
            <w:pPr>
              <w:pStyle w:val="TableParagraph"/>
              <w:spacing w:before="60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5540" w:type="dxa"/>
            <w:shd w:val="clear" w:color="auto" w:fill="EDF7FC"/>
          </w:tcPr>
          <w:p>
            <w:pPr>
              <w:pStyle w:val="TableParagraph"/>
              <w:spacing w:before="60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Erträge aus der operativen Verwaltungstätigkeit</w:t>
            </w:r>
          </w:p>
        </w:tc>
        <w:tc>
          <w:tcPr>
            <w:tcW w:w="1740" w:type="dxa"/>
            <w:shd w:val="clear" w:color="auto" w:fill="EDF7FC"/>
          </w:tcPr>
          <w:p>
            <w:pPr>
              <w:pStyle w:val="TableParagraph"/>
              <w:spacing w:before="60"/>
              <w:ind w:right="24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8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8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7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7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137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>
        <w:trPr>
          <w:trHeight w:val="346" w:hRule="atLeast"/>
        </w:trPr>
        <w:tc>
          <w:tcPr>
            <w:tcW w:w="751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5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2121</w:t>
            </w:r>
          </w:p>
        </w:tc>
        <w:tc>
          <w:tcPr>
            <w:tcW w:w="5540" w:type="dxa"/>
          </w:tcPr>
          <w:p>
            <w:pPr>
              <w:pStyle w:val="TableParagraph"/>
              <w:spacing w:before="104"/>
              <w:ind w:left="254"/>
              <w:jc w:val="left"/>
              <w:rPr>
                <w:sz w:val="16"/>
              </w:rPr>
            </w:pPr>
            <w:r>
              <w:rPr>
                <w:sz w:val="16"/>
              </w:rPr>
              <w:t>Transferertrag von Trägern des öffentlichen Rechts</w:t>
            </w:r>
          </w:p>
        </w:tc>
        <w:tc>
          <w:tcPr>
            <w:tcW w:w="1740" w:type="dxa"/>
          </w:tcPr>
          <w:p>
            <w:pPr>
              <w:pStyle w:val="TableParagraph"/>
              <w:spacing w:before="84"/>
              <w:ind w:right="248"/>
              <w:rPr>
                <w:sz w:val="16"/>
              </w:rPr>
            </w:pPr>
            <w:r>
              <w:rPr>
                <w:sz w:val="16"/>
              </w:rPr>
              <w:t>328.700,00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48"/>
              <w:rPr>
                <w:sz w:val="16"/>
              </w:rPr>
            </w:pPr>
            <w:r>
              <w:rPr>
                <w:sz w:val="16"/>
              </w:rPr>
              <w:t>111.000,00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5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105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51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5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2124</w:t>
            </w:r>
          </w:p>
        </w:tc>
        <w:tc>
          <w:tcPr>
            <w:tcW w:w="5540" w:type="dxa"/>
          </w:tcPr>
          <w:p>
            <w:pPr>
              <w:pStyle w:val="TableParagraph"/>
              <w:spacing w:before="72"/>
              <w:ind w:left="254"/>
              <w:jc w:val="left"/>
              <w:rPr>
                <w:sz w:val="16"/>
              </w:rPr>
            </w:pPr>
            <w:r>
              <w:rPr>
                <w:sz w:val="16"/>
              </w:rPr>
              <w:t>Transferertrag von Haushalten &amp; Org. ohne Erwerbscharakter</w:t>
            </w:r>
          </w:p>
        </w:tc>
        <w:tc>
          <w:tcPr>
            <w:tcW w:w="1740" w:type="dxa"/>
          </w:tcPr>
          <w:p>
            <w:pPr>
              <w:pStyle w:val="TableParagraph"/>
              <w:spacing w:before="52"/>
              <w:ind w:right="248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8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8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247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7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3"/>
              <w:ind w:right="80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</w:tr>
      <w:tr>
        <w:trPr>
          <w:trHeight w:val="257" w:hRule="atLeast"/>
        </w:trPr>
        <w:tc>
          <w:tcPr>
            <w:tcW w:w="751" w:type="dxa"/>
          </w:tcPr>
          <w:p>
            <w:pPr>
              <w:pStyle w:val="TableParagraph"/>
              <w:spacing w:line="170" w:lineRule="exact"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5" w:type="dxa"/>
          </w:tcPr>
          <w:p>
            <w:pPr>
              <w:pStyle w:val="TableParagraph"/>
              <w:spacing w:line="165" w:lineRule="exact"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2127</w:t>
            </w:r>
          </w:p>
        </w:tc>
        <w:tc>
          <w:tcPr>
            <w:tcW w:w="5540" w:type="dxa"/>
          </w:tcPr>
          <w:p>
            <w:pPr>
              <w:pStyle w:val="TableParagraph"/>
              <w:spacing w:line="165" w:lineRule="exact" w:before="72"/>
              <w:ind w:left="254"/>
              <w:jc w:val="left"/>
              <w:rPr>
                <w:sz w:val="16"/>
              </w:rPr>
            </w:pPr>
            <w:r>
              <w:rPr>
                <w:sz w:val="16"/>
              </w:rPr>
              <w:t>Nicht finanzierungswirksamer Transferertrag</w:t>
            </w:r>
          </w:p>
        </w:tc>
        <w:tc>
          <w:tcPr>
            <w:tcW w:w="1740" w:type="dxa"/>
          </w:tcPr>
          <w:p>
            <w:pPr>
              <w:pStyle w:val="TableParagraph"/>
              <w:spacing w:before="52"/>
              <w:ind w:right="248"/>
              <w:rPr>
                <w:sz w:val="16"/>
              </w:rPr>
            </w:pPr>
            <w:r>
              <w:rPr>
                <w:sz w:val="16"/>
              </w:rPr>
              <w:t>246.300,00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5" w:lineRule="exact" w:before="72"/>
              <w:ind w:right="248"/>
              <w:rPr>
                <w:sz w:val="16"/>
              </w:rPr>
            </w:pPr>
            <w:r>
              <w:rPr>
                <w:sz w:val="16"/>
              </w:rPr>
              <w:t>248.000,00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5" w:lineRule="exact" w:before="72"/>
              <w:ind w:right="248"/>
              <w:rPr>
                <w:sz w:val="16"/>
              </w:rPr>
            </w:pPr>
            <w:r>
              <w:rPr>
                <w:sz w:val="16"/>
              </w:rPr>
              <w:t>248.000,00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73"/>
              <w:ind w:right="247"/>
              <w:rPr>
                <w:sz w:val="16"/>
              </w:rPr>
            </w:pPr>
            <w:r>
              <w:rPr>
                <w:sz w:val="16"/>
              </w:rPr>
              <w:t>247.500,00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5" w:lineRule="exact" w:before="72"/>
              <w:ind w:right="247"/>
              <w:rPr>
                <w:sz w:val="16"/>
              </w:rPr>
            </w:pPr>
            <w:r>
              <w:rPr>
                <w:sz w:val="16"/>
              </w:rPr>
              <w:t>247.500,00</w:t>
            </w:r>
          </w:p>
        </w:tc>
        <w:tc>
          <w:tcPr>
            <w:tcW w:w="1137" w:type="dxa"/>
          </w:tcPr>
          <w:p>
            <w:pPr>
              <w:pStyle w:val="TableParagraph"/>
              <w:spacing w:line="164" w:lineRule="exact" w:before="73"/>
              <w:ind w:right="80"/>
              <w:rPr>
                <w:sz w:val="16"/>
              </w:rPr>
            </w:pPr>
            <w:r>
              <w:rPr>
                <w:sz w:val="16"/>
              </w:rPr>
              <w:t>247.500,00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4081"/>
        <w:gridCol w:w="3266"/>
        <w:gridCol w:w="1304"/>
        <w:gridCol w:w="1304"/>
        <w:gridCol w:w="1304"/>
        <w:gridCol w:w="1303"/>
        <w:gridCol w:w="1135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408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Erträge aus Transfers</w:t>
            </w:r>
          </w:p>
        </w:tc>
        <w:tc>
          <w:tcPr>
            <w:tcW w:w="32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576.000,00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360.200,00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249.200,00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rPr>
                <w:sz w:val="16"/>
              </w:rPr>
            </w:pPr>
            <w:r>
              <w:rPr>
                <w:sz w:val="16"/>
              </w:rPr>
              <w:t>248.700,00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7"/>
              <w:rPr>
                <w:sz w:val="16"/>
              </w:rPr>
            </w:pPr>
            <w:r>
              <w:rPr>
                <w:sz w:val="16"/>
              </w:rPr>
              <w:t>248.800,00</w:t>
            </w:r>
          </w:p>
        </w:tc>
        <w:tc>
          <w:tcPr>
            <w:tcW w:w="11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248.800,00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408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Finanzerträge</w:t>
            </w:r>
          </w:p>
        </w:tc>
        <w:tc>
          <w:tcPr>
            <w:tcW w:w="326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"/>
        <w:gridCol w:w="973"/>
        <w:gridCol w:w="5541"/>
        <w:gridCol w:w="1764"/>
        <w:gridCol w:w="1305"/>
        <w:gridCol w:w="1306"/>
        <w:gridCol w:w="1306"/>
        <w:gridCol w:w="1306"/>
        <w:gridCol w:w="1138"/>
      </w:tblGrid>
      <w:tr>
        <w:trPr>
          <w:trHeight w:val="353" w:hRule="atLeast"/>
        </w:trPr>
        <w:tc>
          <w:tcPr>
            <w:tcW w:w="6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55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</w:t>
            </w:r>
          </w:p>
        </w:tc>
        <w:tc>
          <w:tcPr>
            <w:tcW w:w="176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2"/>
              <w:rPr>
                <w:b/>
                <w:sz w:val="16"/>
              </w:rPr>
            </w:pPr>
            <w:r>
              <w:rPr>
                <w:b/>
                <w:sz w:val="16"/>
              </w:rPr>
              <w:t>576.100,00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3"/>
              <w:rPr>
                <w:b/>
                <w:sz w:val="16"/>
              </w:rPr>
            </w:pPr>
            <w:r>
              <w:rPr>
                <w:b/>
                <w:sz w:val="16"/>
              </w:rPr>
              <w:t>360.400,00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5"/>
              <w:rPr>
                <w:b/>
                <w:sz w:val="16"/>
              </w:rPr>
            </w:pPr>
            <w:r>
              <w:rPr>
                <w:b/>
                <w:sz w:val="16"/>
              </w:rPr>
              <w:t>249.400,00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6"/>
              <w:rPr>
                <w:b/>
                <w:sz w:val="16"/>
              </w:rPr>
            </w:pPr>
            <w:r>
              <w:rPr>
                <w:b/>
                <w:sz w:val="16"/>
              </w:rPr>
              <w:t>248.900,00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8"/>
              <w:rPr>
                <w:b/>
                <w:sz w:val="16"/>
              </w:rPr>
            </w:pPr>
            <w:r>
              <w:rPr>
                <w:b/>
                <w:sz w:val="16"/>
              </w:rPr>
              <w:t>249.000,00</w:t>
            </w:r>
          </w:p>
        </w:tc>
        <w:tc>
          <w:tcPr>
            <w:tcW w:w="113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249.000,00</w:t>
            </w:r>
          </w:p>
        </w:tc>
      </w:tr>
      <w:tr>
        <w:trPr>
          <w:trHeight w:val="162" w:hRule="atLeast"/>
        </w:trPr>
        <w:tc>
          <w:tcPr>
            <w:tcW w:w="62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623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shd w:val="clear" w:color="auto" w:fill="EDF7FC"/>
          </w:tcPr>
          <w:p>
            <w:pPr>
              <w:pStyle w:val="TableParagraph"/>
              <w:spacing w:before="60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5541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Personalaufwand</w:t>
            </w:r>
          </w:p>
        </w:tc>
        <w:tc>
          <w:tcPr>
            <w:tcW w:w="1764" w:type="dxa"/>
            <w:shd w:val="clear" w:color="auto" w:fill="EDF7FC"/>
          </w:tcPr>
          <w:p>
            <w:pPr>
              <w:pStyle w:val="TableParagraph"/>
              <w:spacing w:before="60"/>
              <w:ind w:right="2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8" w:type="dxa"/>
            <w:shd w:val="clear" w:color="auto" w:fill="EDF7FC"/>
          </w:tcPr>
          <w:p>
            <w:pPr>
              <w:pStyle w:val="TableParagraph"/>
              <w:spacing w:before="60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6" w:hRule="atLeast"/>
        </w:trPr>
        <w:tc>
          <w:tcPr>
            <w:tcW w:w="623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104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2221</w:t>
            </w:r>
          </w:p>
        </w:tc>
        <w:tc>
          <w:tcPr>
            <w:tcW w:w="5541" w:type="dxa"/>
          </w:tcPr>
          <w:p>
            <w:pPr>
              <w:pStyle w:val="TableParagraph"/>
              <w:spacing w:before="104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Gebrauchs- und Verbrauchsgüter, Handelswaren</w:t>
            </w:r>
          </w:p>
        </w:tc>
        <w:tc>
          <w:tcPr>
            <w:tcW w:w="1764" w:type="dxa"/>
          </w:tcPr>
          <w:p>
            <w:pPr>
              <w:pStyle w:val="TableParagraph"/>
              <w:spacing w:before="84"/>
              <w:ind w:right="243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44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46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247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49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5"/>
              <w:ind w:right="83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2222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Verwaltungs- und Betriebsaufwand</w:t>
            </w:r>
          </w:p>
        </w:tc>
        <w:tc>
          <w:tcPr>
            <w:tcW w:w="1764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1.900,00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46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47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49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right="83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2224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Instandhaltung</w:t>
            </w:r>
          </w:p>
        </w:tc>
        <w:tc>
          <w:tcPr>
            <w:tcW w:w="1764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195.100,00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80.800,00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46"/>
              <w:rPr>
                <w:sz w:val="16"/>
              </w:rPr>
            </w:pPr>
            <w:r>
              <w:rPr>
                <w:sz w:val="16"/>
              </w:rPr>
              <w:t>30.700,00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47"/>
              <w:rPr>
                <w:sz w:val="16"/>
              </w:rPr>
            </w:pPr>
            <w:r>
              <w:rPr>
                <w:sz w:val="16"/>
              </w:rPr>
              <w:t>31.500,00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49"/>
              <w:rPr>
                <w:sz w:val="16"/>
              </w:rPr>
            </w:pPr>
            <w:r>
              <w:rPr>
                <w:sz w:val="16"/>
              </w:rPr>
              <w:t>32.300,00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right="83"/>
              <w:rPr>
                <w:sz w:val="16"/>
              </w:rPr>
            </w:pPr>
            <w:r>
              <w:rPr>
                <w:sz w:val="16"/>
              </w:rPr>
              <w:t>33.100,00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2225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Sonstiger Sachaufwand</w:t>
            </w:r>
          </w:p>
        </w:tc>
        <w:tc>
          <w:tcPr>
            <w:tcW w:w="1764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58.000,00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53.300,00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46"/>
              <w:rPr>
                <w:sz w:val="16"/>
              </w:rPr>
            </w:pPr>
            <w:r>
              <w:rPr>
                <w:sz w:val="16"/>
              </w:rPr>
              <w:t>41.200,00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47"/>
              <w:rPr>
                <w:sz w:val="16"/>
              </w:rPr>
            </w:pPr>
            <w:r>
              <w:rPr>
                <w:sz w:val="16"/>
              </w:rPr>
              <w:t>41.900,00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49"/>
              <w:rPr>
                <w:sz w:val="16"/>
              </w:rPr>
            </w:pPr>
            <w:r>
              <w:rPr>
                <w:sz w:val="16"/>
              </w:rPr>
              <w:t>42.800,00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right="83"/>
              <w:rPr>
                <w:sz w:val="16"/>
              </w:rPr>
            </w:pPr>
            <w:r>
              <w:rPr>
                <w:sz w:val="16"/>
              </w:rPr>
              <w:t>43.600,00</w:t>
            </w:r>
          </w:p>
        </w:tc>
      </w:tr>
      <w:tr>
        <w:trPr>
          <w:trHeight w:val="327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2226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Nicht finanzierungswirksamer Sachaufwand</w:t>
            </w:r>
          </w:p>
        </w:tc>
        <w:tc>
          <w:tcPr>
            <w:tcW w:w="1764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248.000,00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250.600,00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46"/>
              <w:rPr>
                <w:sz w:val="16"/>
              </w:rPr>
            </w:pPr>
            <w:r>
              <w:rPr>
                <w:sz w:val="16"/>
              </w:rPr>
              <w:t>250.600,00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47"/>
              <w:rPr>
                <w:sz w:val="16"/>
              </w:rPr>
            </w:pPr>
            <w:r>
              <w:rPr>
                <w:sz w:val="16"/>
              </w:rPr>
              <w:t>250.100,00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49"/>
              <w:rPr>
                <w:sz w:val="16"/>
              </w:rPr>
            </w:pPr>
            <w:r>
              <w:rPr>
                <w:sz w:val="16"/>
              </w:rPr>
              <w:t>250.100,00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right="83"/>
              <w:rPr>
                <w:sz w:val="16"/>
              </w:rPr>
            </w:pPr>
            <w:r>
              <w:rPr>
                <w:sz w:val="16"/>
              </w:rPr>
              <w:t>250.100,00</w:t>
            </w:r>
          </w:p>
        </w:tc>
      </w:tr>
      <w:tr>
        <w:trPr>
          <w:trHeight w:val="301" w:hRule="atLeast"/>
        </w:trPr>
        <w:tc>
          <w:tcPr>
            <w:tcW w:w="623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shd w:val="clear" w:color="auto" w:fill="EDF7FC"/>
          </w:tcPr>
          <w:p>
            <w:pPr>
              <w:pStyle w:val="TableParagraph"/>
              <w:spacing w:before="60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5541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Sachaufwand (ohne Transferaufwand)</w:t>
            </w:r>
          </w:p>
        </w:tc>
        <w:tc>
          <w:tcPr>
            <w:tcW w:w="1764" w:type="dxa"/>
            <w:shd w:val="clear" w:color="auto" w:fill="EDF7FC"/>
          </w:tcPr>
          <w:p>
            <w:pPr>
              <w:pStyle w:val="TableParagraph"/>
              <w:spacing w:before="60"/>
              <w:ind w:right="243"/>
              <w:rPr>
                <w:sz w:val="16"/>
              </w:rPr>
            </w:pPr>
            <w:r>
              <w:rPr>
                <w:sz w:val="16"/>
              </w:rPr>
              <w:t>504.600,00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4"/>
              <w:rPr>
                <w:sz w:val="16"/>
              </w:rPr>
            </w:pPr>
            <w:r>
              <w:rPr>
                <w:sz w:val="16"/>
              </w:rPr>
              <w:t>388.600,00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46"/>
              <w:rPr>
                <w:sz w:val="16"/>
              </w:rPr>
            </w:pPr>
            <w:r>
              <w:rPr>
                <w:sz w:val="16"/>
              </w:rPr>
              <w:t>326.400,00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47"/>
              <w:rPr>
                <w:sz w:val="16"/>
              </w:rPr>
            </w:pPr>
            <w:r>
              <w:rPr>
                <w:sz w:val="16"/>
              </w:rPr>
              <w:t>327.500,00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329.200,00</w:t>
            </w:r>
          </w:p>
        </w:tc>
        <w:tc>
          <w:tcPr>
            <w:tcW w:w="1138" w:type="dxa"/>
            <w:shd w:val="clear" w:color="auto" w:fill="EDF7FC"/>
          </w:tcPr>
          <w:p>
            <w:pPr>
              <w:pStyle w:val="TableParagraph"/>
              <w:spacing w:before="60"/>
              <w:ind w:right="83"/>
              <w:rPr>
                <w:sz w:val="16"/>
              </w:rPr>
            </w:pPr>
            <w:r>
              <w:rPr>
                <w:sz w:val="16"/>
              </w:rPr>
              <w:t>330.900,00</w:t>
            </w:r>
          </w:p>
        </w:tc>
      </w:tr>
      <w:tr>
        <w:trPr>
          <w:trHeight w:val="346" w:hRule="atLeast"/>
        </w:trPr>
        <w:tc>
          <w:tcPr>
            <w:tcW w:w="623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104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2231</w:t>
            </w:r>
          </w:p>
        </w:tc>
        <w:tc>
          <w:tcPr>
            <w:tcW w:w="5541" w:type="dxa"/>
          </w:tcPr>
          <w:p>
            <w:pPr>
              <w:pStyle w:val="TableParagraph"/>
              <w:spacing w:before="104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Transferaufwand an Träger des öffentlichen Rechts</w:t>
            </w:r>
          </w:p>
        </w:tc>
        <w:tc>
          <w:tcPr>
            <w:tcW w:w="1764" w:type="dxa"/>
          </w:tcPr>
          <w:p>
            <w:pPr>
              <w:pStyle w:val="TableParagraph"/>
              <w:spacing w:before="84"/>
              <w:ind w:right="243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44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46"/>
              <w:rPr>
                <w:sz w:val="16"/>
              </w:rPr>
            </w:pPr>
            <w:r>
              <w:rPr>
                <w:sz w:val="16"/>
              </w:rPr>
              <w:t>19.400,00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247"/>
              <w:rPr>
                <w:sz w:val="16"/>
              </w:rPr>
            </w:pPr>
            <w:r>
              <w:rPr>
                <w:sz w:val="16"/>
              </w:rPr>
              <w:t>19.500,00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49"/>
              <w:rPr>
                <w:sz w:val="16"/>
              </w:rPr>
            </w:pPr>
            <w:r>
              <w:rPr>
                <w:sz w:val="16"/>
              </w:rPr>
              <w:t>19.400,00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5"/>
              <w:ind w:right="83"/>
              <w:rPr>
                <w:sz w:val="16"/>
              </w:rPr>
            </w:pPr>
            <w:r>
              <w:rPr>
                <w:sz w:val="16"/>
              </w:rPr>
              <w:t>19.400,00</w:t>
            </w:r>
          </w:p>
        </w:tc>
      </w:tr>
      <w:tr>
        <w:trPr>
          <w:trHeight w:val="257" w:hRule="atLeast"/>
        </w:trPr>
        <w:tc>
          <w:tcPr>
            <w:tcW w:w="623" w:type="dxa"/>
          </w:tcPr>
          <w:p>
            <w:pPr>
              <w:pStyle w:val="TableParagraph"/>
              <w:spacing w:line="170" w:lineRule="exact"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line="165" w:lineRule="exact" w:before="72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2234</w:t>
            </w:r>
          </w:p>
        </w:tc>
        <w:tc>
          <w:tcPr>
            <w:tcW w:w="5541" w:type="dxa"/>
          </w:tcPr>
          <w:p>
            <w:pPr>
              <w:pStyle w:val="TableParagraph"/>
              <w:spacing w:line="165" w:lineRule="exact" w:before="72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Transferaufwand an Haushalte und Org. ohne Erwerbscharakter</w:t>
            </w:r>
          </w:p>
        </w:tc>
        <w:tc>
          <w:tcPr>
            <w:tcW w:w="1764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244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5" w:lineRule="exact" w:before="72"/>
              <w:ind w:right="2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73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5" w:lineRule="exact" w:before="72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line="164" w:lineRule="exact" w:before="73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1544"/>
        <w:gridCol w:w="712"/>
        <w:gridCol w:w="721"/>
        <w:gridCol w:w="312"/>
        <w:gridCol w:w="2142"/>
        <w:gridCol w:w="1963"/>
        <w:gridCol w:w="1305"/>
        <w:gridCol w:w="1305"/>
        <w:gridCol w:w="1305"/>
        <w:gridCol w:w="1305"/>
        <w:gridCol w:w="1093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15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Transferaufwand</w:t>
            </w:r>
          </w:p>
        </w:tc>
        <w:tc>
          <w:tcPr>
            <w:tcW w:w="71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(laufende</w:t>
            </w:r>
          </w:p>
        </w:tc>
        <w:tc>
          <w:tcPr>
            <w:tcW w:w="72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Transfers</w:t>
            </w:r>
          </w:p>
        </w:tc>
        <w:tc>
          <w:tcPr>
            <w:tcW w:w="31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214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196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953"/>
              <w:jc w:val="lef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7"/>
              <w:rPr>
                <w:sz w:val="16"/>
              </w:rPr>
            </w:pPr>
            <w:r>
              <w:rPr>
                <w:sz w:val="16"/>
              </w:rPr>
              <w:t>26.500,00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8"/>
              <w:rPr>
                <w:sz w:val="16"/>
              </w:rPr>
            </w:pPr>
            <w:r>
              <w:rPr>
                <w:sz w:val="16"/>
              </w:rPr>
              <w:t>19.400,00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8"/>
              <w:rPr>
                <w:sz w:val="16"/>
              </w:rPr>
            </w:pPr>
            <w:r>
              <w:rPr>
                <w:sz w:val="16"/>
              </w:rPr>
              <w:t>19.500,00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9"/>
              <w:rPr>
                <w:sz w:val="16"/>
              </w:rPr>
            </w:pPr>
            <w:r>
              <w:rPr>
                <w:sz w:val="16"/>
              </w:rPr>
              <w:t>19.400,00</w:t>
            </w:r>
          </w:p>
        </w:tc>
        <w:tc>
          <w:tcPr>
            <w:tcW w:w="10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8"/>
              <w:rPr>
                <w:sz w:val="16"/>
              </w:rPr>
            </w:pPr>
            <w:r>
              <w:rPr>
                <w:sz w:val="16"/>
              </w:rPr>
              <w:t>19.400,00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154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Finanzaufwand</w:t>
            </w:r>
          </w:p>
        </w:tc>
        <w:tc>
          <w:tcPr>
            <w:tcW w:w="5850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28"/>
        <w:gridCol w:w="4549"/>
        <w:gridCol w:w="2754"/>
        <w:gridCol w:w="1304"/>
        <w:gridCol w:w="1304"/>
        <w:gridCol w:w="1304"/>
        <w:gridCol w:w="1277"/>
        <w:gridCol w:w="1162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45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</w:t>
            </w:r>
          </w:p>
        </w:tc>
        <w:tc>
          <w:tcPr>
            <w:tcW w:w="275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521.600,00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11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415.100,00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345.800,00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347.000,00</w:t>
            </w:r>
          </w:p>
        </w:tc>
        <w:tc>
          <w:tcPr>
            <w:tcW w:w="127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348.600,00</w:t>
            </w:r>
          </w:p>
        </w:tc>
        <w:tc>
          <w:tcPr>
            <w:tcW w:w="116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350.300,00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4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5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928" w:type="dxa"/>
            <w:shd w:val="clear" w:color="auto" w:fill="AADDF2"/>
          </w:tcPr>
          <w:p>
            <w:pPr>
              <w:pStyle w:val="TableParagraph"/>
              <w:spacing w:before="72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4549" w:type="dxa"/>
            <w:shd w:val="clear" w:color="auto" w:fill="AADDF2"/>
          </w:tcPr>
          <w:p>
            <w:pPr>
              <w:pStyle w:val="TableParagraph"/>
              <w:spacing w:before="72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Nettoergebnis (21-22)</w:t>
            </w:r>
          </w:p>
        </w:tc>
        <w:tc>
          <w:tcPr>
            <w:tcW w:w="2754" w:type="dxa"/>
            <w:shd w:val="clear" w:color="auto" w:fill="AADDF2"/>
          </w:tcPr>
          <w:p>
            <w:pPr>
              <w:pStyle w:val="TableParagraph"/>
              <w:spacing w:before="77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54.500,00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left="216" w:right="1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-54.700,00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-96.400,00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-98.100,00</w:t>
            </w: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spacing w:before="7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-99.600,00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7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-101.300,00</w:t>
            </w:r>
          </w:p>
        </w:tc>
      </w:tr>
      <w:tr>
        <w:trPr>
          <w:trHeight w:val="482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170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165" w:lineRule="exact"/>
              <w:ind w:left="305"/>
              <w:jc w:val="left"/>
              <w:rPr>
                <w:sz w:val="16"/>
              </w:rPr>
            </w:pPr>
            <w:r>
              <w:rPr>
                <w:sz w:val="16"/>
              </w:rPr>
              <w:t>2301</w:t>
            </w:r>
          </w:p>
        </w:tc>
        <w:tc>
          <w:tcPr>
            <w:tcW w:w="4549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165" w:lineRule="exact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Entnahmen von Haushaltsrücklagen</w:t>
            </w:r>
          </w:p>
        </w:tc>
        <w:tc>
          <w:tcPr>
            <w:tcW w:w="2754" w:type="dxa"/>
          </w:tcPr>
          <w:p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2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165" w:lineRule="exact"/>
              <w:ind w:left="216" w:right="109"/>
              <w:jc w:val="center"/>
              <w:rPr>
                <w:sz w:val="16"/>
              </w:rPr>
            </w:pPr>
            <w:r>
              <w:rPr>
                <w:sz w:val="16"/>
              </w:rPr>
              <w:t>21.700,00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165" w:lineRule="exact"/>
              <w:ind w:right="2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164" w:lineRule="exact"/>
              <w:ind w:right="2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165" w:lineRule="exact"/>
              <w:ind w:right="2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2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164" w:lineRule="exact"/>
              <w:ind w:right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4838"/>
        <w:gridCol w:w="2554"/>
        <w:gridCol w:w="15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48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Entnahmen von Haushaltsrücklagen</w:t>
            </w:r>
          </w:p>
        </w:tc>
        <w:tc>
          <w:tcPr>
            <w:tcW w:w="255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21.700,00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483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Zuweisung an Haushaltsrücklagen</w:t>
            </w:r>
          </w:p>
        </w:tc>
        <w:tc>
          <w:tcPr>
            <w:tcW w:w="255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37"/>
          <w:footerReference w:type="default" r:id="rId38"/>
          <w:pgSz w:w="16840" w:h="11910" w:orient="landscape"/>
          <w:pgMar w:header="453" w:footer="472" w:top="1460" w:bottom="660" w:left="680" w:right="680"/>
          <w:pgNumType w:start="31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79"/>
        <w:gridCol w:w="5819"/>
        <w:gridCol w:w="1466"/>
        <w:gridCol w:w="1304"/>
        <w:gridCol w:w="1304"/>
        <w:gridCol w:w="1304"/>
        <w:gridCol w:w="1259"/>
        <w:gridCol w:w="1162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5" w:right="2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4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6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7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2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1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165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19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66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D6EFF9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879" w:type="dxa"/>
            <w:shd w:val="clear" w:color="auto" w:fill="D6EFF9"/>
          </w:tcPr>
          <w:p>
            <w:pPr>
              <w:pStyle w:val="TableParagraph"/>
              <w:spacing w:before="72"/>
              <w:ind w:left="192" w:right="2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819" w:type="dxa"/>
            <w:shd w:val="clear" w:color="auto" w:fill="D6EFF9"/>
          </w:tcPr>
          <w:p>
            <w:pPr>
              <w:pStyle w:val="TableParagraph"/>
              <w:spacing w:before="72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66" w:type="dxa"/>
            <w:shd w:val="clear" w:color="auto" w:fill="D6EFF9"/>
          </w:tcPr>
          <w:p>
            <w:pPr>
              <w:pStyle w:val="TableParagraph"/>
              <w:spacing w:before="77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D6EFF9"/>
          </w:tcPr>
          <w:p>
            <w:pPr>
              <w:pStyle w:val="TableParagraph"/>
              <w:spacing w:before="77"/>
              <w:ind w:left="216" w:righ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21.700,00</w:t>
            </w:r>
          </w:p>
        </w:tc>
        <w:tc>
          <w:tcPr>
            <w:tcW w:w="1304" w:type="dxa"/>
            <w:shd w:val="clear" w:color="auto" w:fill="D6EFF9"/>
          </w:tcPr>
          <w:p>
            <w:pPr>
              <w:pStyle w:val="TableParagraph"/>
              <w:spacing w:before="77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D6EFF9"/>
          </w:tcPr>
          <w:p>
            <w:pPr>
              <w:pStyle w:val="TableParagraph"/>
              <w:spacing w:before="77"/>
              <w:ind w:right="2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9" w:type="dxa"/>
            <w:shd w:val="clear" w:color="auto" w:fill="D6EFF9"/>
          </w:tcPr>
          <w:p>
            <w:pPr>
              <w:pStyle w:val="TableParagraph"/>
              <w:spacing w:before="77"/>
              <w:ind w:right="2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2" w:type="dxa"/>
            <w:shd w:val="clear" w:color="auto" w:fill="D6EFF9"/>
          </w:tcPr>
          <w:p>
            <w:pPr>
              <w:pStyle w:val="TableParagraph"/>
              <w:spacing w:before="7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8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1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879" w:type="dxa"/>
            <w:shd w:val="clear" w:color="auto" w:fill="AADDF2"/>
          </w:tcPr>
          <w:p>
            <w:pPr>
              <w:pStyle w:val="TableParagraph"/>
              <w:spacing w:before="72"/>
              <w:ind w:left="166" w:right="2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819" w:type="dxa"/>
            <w:shd w:val="clear" w:color="auto" w:fill="AADDF2"/>
          </w:tcPr>
          <w:p>
            <w:pPr>
              <w:pStyle w:val="TableParagraph"/>
              <w:spacing w:before="72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66" w:type="dxa"/>
            <w:shd w:val="clear" w:color="auto" w:fill="AADDF2"/>
          </w:tcPr>
          <w:p>
            <w:pPr>
              <w:pStyle w:val="TableParagraph"/>
              <w:spacing w:before="77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54.500,00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-33.000,00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67"/>
              <w:rPr>
                <w:b/>
                <w:sz w:val="16"/>
              </w:rPr>
            </w:pPr>
            <w:r>
              <w:rPr>
                <w:b/>
                <w:sz w:val="16"/>
              </w:rPr>
              <w:t>-96.400,00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66"/>
              <w:rPr>
                <w:b/>
                <w:sz w:val="16"/>
              </w:rPr>
            </w:pPr>
            <w:r>
              <w:rPr>
                <w:b/>
                <w:sz w:val="16"/>
              </w:rPr>
              <w:t>-98.100,00</w:t>
            </w: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77"/>
              <w:ind w:right="221"/>
              <w:rPr>
                <w:b/>
                <w:sz w:val="16"/>
              </w:rPr>
            </w:pPr>
            <w:r>
              <w:rPr>
                <w:b/>
                <w:sz w:val="16"/>
              </w:rPr>
              <w:t>-99.600,00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77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-101.300,00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865"/>
        <w:gridCol w:w="5638"/>
        <w:gridCol w:w="1641"/>
        <w:gridCol w:w="1388"/>
        <w:gridCol w:w="1304"/>
        <w:gridCol w:w="1304"/>
        <w:gridCol w:w="1304"/>
        <w:gridCol w:w="1052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6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6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1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1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0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0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0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400" w:hRule="atLeast"/>
        </w:trPr>
        <w:tc>
          <w:tcPr>
            <w:tcW w:w="7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3116</w:t>
            </w:r>
          </w:p>
        </w:tc>
        <w:tc>
          <w:tcPr>
            <w:tcW w:w="56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Einzahlungen aus Veräußerung von GWG und sonst. Einzahlungen</w:t>
            </w:r>
          </w:p>
        </w:tc>
        <w:tc>
          <w:tcPr>
            <w:tcW w:w="16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4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31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31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330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30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78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>
        <w:trPr>
          <w:trHeight w:val="301" w:hRule="atLeast"/>
        </w:trPr>
        <w:tc>
          <w:tcPr>
            <w:tcW w:w="751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5" w:type="dxa"/>
            <w:shd w:val="clear" w:color="auto" w:fill="EDF7FC"/>
          </w:tcPr>
          <w:p>
            <w:pPr>
              <w:pStyle w:val="TableParagraph"/>
              <w:spacing w:before="60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38" w:type="dxa"/>
            <w:shd w:val="clear" w:color="auto" w:fill="EDF7FC"/>
          </w:tcPr>
          <w:p>
            <w:pPr>
              <w:pStyle w:val="TableParagraph"/>
              <w:spacing w:before="60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Einzahlungen aus der operativen Verwaltungstätigkeit</w:t>
            </w:r>
          </w:p>
        </w:tc>
        <w:tc>
          <w:tcPr>
            <w:tcW w:w="1641" w:type="dxa"/>
            <w:shd w:val="clear" w:color="auto" w:fill="EDF7FC"/>
          </w:tcPr>
          <w:p>
            <w:pPr>
              <w:pStyle w:val="TableParagraph"/>
              <w:spacing w:before="60"/>
              <w:ind w:right="24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88" w:type="dxa"/>
            <w:shd w:val="clear" w:color="auto" w:fill="EDF7FC"/>
          </w:tcPr>
          <w:p>
            <w:pPr>
              <w:pStyle w:val="TableParagraph"/>
              <w:spacing w:before="60"/>
              <w:ind w:right="331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331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330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330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52" w:type="dxa"/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>
        <w:trPr>
          <w:trHeight w:val="346" w:hRule="atLeast"/>
        </w:trPr>
        <w:tc>
          <w:tcPr>
            <w:tcW w:w="751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5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5638" w:type="dxa"/>
          </w:tcPr>
          <w:p>
            <w:pPr>
              <w:pStyle w:val="TableParagraph"/>
              <w:spacing w:before="104"/>
              <w:ind w:left="254"/>
              <w:jc w:val="left"/>
              <w:rPr>
                <w:sz w:val="16"/>
              </w:rPr>
            </w:pPr>
            <w:r>
              <w:rPr>
                <w:sz w:val="16"/>
              </w:rPr>
              <w:t>Transferzahlungen von Trägern des öffentlichen Rechts</w:t>
            </w:r>
          </w:p>
        </w:tc>
        <w:tc>
          <w:tcPr>
            <w:tcW w:w="1641" w:type="dxa"/>
          </w:tcPr>
          <w:p>
            <w:pPr>
              <w:pStyle w:val="TableParagraph"/>
              <w:spacing w:before="84"/>
              <w:ind w:right="247"/>
              <w:rPr>
                <w:sz w:val="16"/>
              </w:rPr>
            </w:pPr>
            <w:r>
              <w:rPr>
                <w:sz w:val="16"/>
              </w:rPr>
              <w:t>338.700,00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04"/>
              <w:ind w:right="331"/>
              <w:rPr>
                <w:sz w:val="16"/>
              </w:rPr>
            </w:pPr>
            <w:r>
              <w:rPr>
                <w:sz w:val="16"/>
              </w:rPr>
              <w:t>111.000,00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3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5"/>
              <w:ind w:right="3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3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2" w:type="dxa"/>
          </w:tcPr>
          <w:p>
            <w:pPr>
              <w:pStyle w:val="TableParagraph"/>
              <w:spacing w:before="105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751" w:type="dxa"/>
          </w:tcPr>
          <w:p>
            <w:pPr>
              <w:pStyle w:val="TableParagraph"/>
              <w:spacing w:line="170" w:lineRule="exact"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5" w:type="dxa"/>
          </w:tcPr>
          <w:p>
            <w:pPr>
              <w:pStyle w:val="TableParagraph"/>
              <w:spacing w:line="165" w:lineRule="exact"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3124</w:t>
            </w:r>
          </w:p>
        </w:tc>
        <w:tc>
          <w:tcPr>
            <w:tcW w:w="5638" w:type="dxa"/>
          </w:tcPr>
          <w:p>
            <w:pPr>
              <w:pStyle w:val="TableParagraph"/>
              <w:spacing w:line="165" w:lineRule="exact" w:before="72"/>
              <w:ind w:left="254"/>
              <w:jc w:val="left"/>
              <w:rPr>
                <w:sz w:val="16"/>
              </w:rPr>
            </w:pPr>
            <w:r>
              <w:rPr>
                <w:sz w:val="16"/>
              </w:rPr>
              <w:t>Transferzahl. von Haushalten und Org. ohne Erwerbscharakter</w:t>
            </w:r>
          </w:p>
        </w:tc>
        <w:tc>
          <w:tcPr>
            <w:tcW w:w="1641" w:type="dxa"/>
          </w:tcPr>
          <w:p>
            <w:pPr>
              <w:pStyle w:val="TableParagraph"/>
              <w:spacing w:before="52"/>
              <w:ind w:right="247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88" w:type="dxa"/>
          </w:tcPr>
          <w:p>
            <w:pPr>
              <w:pStyle w:val="TableParagraph"/>
              <w:spacing w:line="165" w:lineRule="exact" w:before="72"/>
              <w:ind w:right="331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5" w:lineRule="exact" w:before="72"/>
              <w:ind w:right="331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73"/>
              <w:ind w:right="330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5" w:lineRule="exact" w:before="72"/>
              <w:ind w:right="330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052" w:type="dxa"/>
          </w:tcPr>
          <w:p>
            <w:pPr>
              <w:pStyle w:val="TableParagraph"/>
              <w:spacing w:line="164" w:lineRule="exact" w:before="73"/>
              <w:ind w:right="78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2789"/>
        <w:gridCol w:w="2346"/>
        <w:gridCol w:w="2211"/>
        <w:gridCol w:w="1392"/>
        <w:gridCol w:w="1304"/>
        <w:gridCol w:w="1304"/>
        <w:gridCol w:w="1304"/>
        <w:gridCol w:w="1047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27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19"/>
              <w:rPr>
                <w:sz w:val="16"/>
              </w:rPr>
            </w:pPr>
            <w:r>
              <w:rPr>
                <w:sz w:val="16"/>
              </w:rPr>
              <w:t>Einzahlungen aus Transfers (ohne</w:t>
            </w:r>
          </w:p>
        </w:tc>
        <w:tc>
          <w:tcPr>
            <w:tcW w:w="2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22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60"/>
              <w:jc w:val="left"/>
              <w:rPr>
                <w:sz w:val="16"/>
              </w:rPr>
            </w:pPr>
            <w:r>
              <w:rPr>
                <w:sz w:val="16"/>
              </w:rPr>
              <w:t>339.700,00</w:t>
            </w:r>
          </w:p>
        </w:tc>
        <w:tc>
          <w:tcPr>
            <w:tcW w:w="13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rPr>
                <w:sz w:val="16"/>
              </w:rPr>
            </w:pPr>
            <w:r>
              <w:rPr>
                <w:sz w:val="16"/>
              </w:rPr>
              <w:t>112.200,00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5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5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0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278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3"/>
              <w:rPr>
                <w:sz w:val="16"/>
              </w:rPr>
            </w:pPr>
            <w:r>
              <w:rPr>
                <w:sz w:val="16"/>
              </w:rPr>
              <w:t>Einzahlungen aus Finanzerträgen</w:t>
            </w:r>
          </w:p>
        </w:tc>
        <w:tc>
          <w:tcPr>
            <w:tcW w:w="4557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"/>
        <w:gridCol w:w="973"/>
        <w:gridCol w:w="5586"/>
        <w:gridCol w:w="1719"/>
        <w:gridCol w:w="1349"/>
        <w:gridCol w:w="1305"/>
        <w:gridCol w:w="1305"/>
        <w:gridCol w:w="1305"/>
        <w:gridCol w:w="1093"/>
      </w:tblGrid>
      <w:tr>
        <w:trPr>
          <w:trHeight w:val="353" w:hRule="atLeast"/>
        </w:trPr>
        <w:tc>
          <w:tcPr>
            <w:tcW w:w="6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8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operative Gebarung</w:t>
            </w:r>
          </w:p>
        </w:tc>
        <w:tc>
          <w:tcPr>
            <w:tcW w:w="17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3"/>
              <w:rPr>
                <w:b/>
                <w:sz w:val="16"/>
              </w:rPr>
            </w:pPr>
            <w:r>
              <w:rPr>
                <w:b/>
                <w:sz w:val="16"/>
              </w:rPr>
              <w:t>339.800,00</w:t>
            </w:r>
          </w:p>
        </w:tc>
        <w:tc>
          <w:tcPr>
            <w:tcW w:w="13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112.400,00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90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0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</w:tr>
      <w:tr>
        <w:trPr>
          <w:trHeight w:val="162" w:hRule="atLeast"/>
        </w:trPr>
        <w:tc>
          <w:tcPr>
            <w:tcW w:w="62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8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623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shd w:val="clear" w:color="auto" w:fill="EDF7FC"/>
          </w:tcPr>
          <w:p>
            <w:pPr>
              <w:pStyle w:val="TableParagraph"/>
              <w:spacing w:before="60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86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Auszahlungen aus Personalaufwand</w:t>
            </w:r>
          </w:p>
        </w:tc>
        <w:tc>
          <w:tcPr>
            <w:tcW w:w="1719" w:type="dxa"/>
            <w:shd w:val="clear" w:color="auto" w:fill="EDF7FC"/>
          </w:tcPr>
          <w:p>
            <w:pPr>
              <w:pStyle w:val="TableParagraph"/>
              <w:spacing w:before="60"/>
              <w:ind w:right="2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9" w:type="dxa"/>
            <w:shd w:val="clear" w:color="auto" w:fill="EDF7FC"/>
          </w:tcPr>
          <w:p>
            <w:pPr>
              <w:pStyle w:val="TableParagraph"/>
              <w:spacing w:before="60"/>
              <w:ind w:right="2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  <w:shd w:val="clear" w:color="auto" w:fill="EDF7FC"/>
          </w:tcPr>
          <w:p>
            <w:pPr>
              <w:pStyle w:val="TableParagraph"/>
              <w:spacing w:before="60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6" w:hRule="atLeast"/>
        </w:trPr>
        <w:tc>
          <w:tcPr>
            <w:tcW w:w="623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104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5586" w:type="dxa"/>
          </w:tcPr>
          <w:p>
            <w:pPr>
              <w:pStyle w:val="TableParagraph"/>
              <w:spacing w:before="104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Auszahlungen für Gebrauchs- u. Verbrauchsgüter, Handelswaren</w:t>
            </w:r>
          </w:p>
        </w:tc>
        <w:tc>
          <w:tcPr>
            <w:tcW w:w="1719" w:type="dxa"/>
          </w:tcPr>
          <w:p>
            <w:pPr>
              <w:pStyle w:val="TableParagraph"/>
              <w:spacing w:before="84"/>
              <w:ind w:right="243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104"/>
              <w:ind w:right="288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89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89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0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105"/>
              <w:ind w:right="79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5586" w:type="dxa"/>
          </w:tcPr>
          <w:p>
            <w:pPr>
              <w:pStyle w:val="TableParagraph"/>
              <w:spacing w:before="72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Auszahlungen für Verwaltungs- und Betriebsaufwand</w:t>
            </w:r>
          </w:p>
        </w:tc>
        <w:tc>
          <w:tcPr>
            <w:tcW w:w="1719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1.900,00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72"/>
              <w:ind w:right="288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89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89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90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73"/>
              <w:ind w:right="79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5586" w:type="dxa"/>
          </w:tcPr>
          <w:p>
            <w:pPr>
              <w:pStyle w:val="TableParagraph"/>
              <w:spacing w:before="72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Auszahlungen für Instandhaltung</w:t>
            </w:r>
          </w:p>
        </w:tc>
        <w:tc>
          <w:tcPr>
            <w:tcW w:w="1719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205.100,00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72"/>
              <w:ind w:right="288"/>
              <w:rPr>
                <w:sz w:val="16"/>
              </w:rPr>
            </w:pPr>
            <w:r>
              <w:rPr>
                <w:sz w:val="16"/>
              </w:rPr>
              <w:t>80.800,00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89"/>
              <w:rPr>
                <w:sz w:val="16"/>
              </w:rPr>
            </w:pPr>
            <w:r>
              <w:rPr>
                <w:sz w:val="16"/>
              </w:rPr>
              <w:t>30.700,00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89"/>
              <w:rPr>
                <w:sz w:val="16"/>
              </w:rPr>
            </w:pPr>
            <w:r>
              <w:rPr>
                <w:sz w:val="16"/>
              </w:rPr>
              <w:t>31.500,00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90"/>
              <w:rPr>
                <w:sz w:val="16"/>
              </w:rPr>
            </w:pPr>
            <w:r>
              <w:rPr>
                <w:sz w:val="16"/>
              </w:rPr>
              <w:t>32.300,00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73"/>
              <w:ind w:right="79"/>
              <w:rPr>
                <w:sz w:val="16"/>
              </w:rPr>
            </w:pPr>
            <w:r>
              <w:rPr>
                <w:sz w:val="16"/>
              </w:rPr>
              <w:t>33.100,00</w:t>
            </w:r>
          </w:p>
        </w:tc>
      </w:tr>
      <w:tr>
        <w:trPr>
          <w:trHeight w:val="327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5586" w:type="dxa"/>
          </w:tcPr>
          <w:p>
            <w:pPr>
              <w:pStyle w:val="TableParagraph"/>
              <w:spacing w:before="72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Sonstige Auszahlungen aus Sachaufwand</w:t>
            </w:r>
          </w:p>
        </w:tc>
        <w:tc>
          <w:tcPr>
            <w:tcW w:w="1719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58.000,00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72"/>
              <w:ind w:right="288"/>
              <w:rPr>
                <w:sz w:val="16"/>
              </w:rPr>
            </w:pPr>
            <w:r>
              <w:rPr>
                <w:sz w:val="16"/>
              </w:rPr>
              <w:t>53.300,00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89"/>
              <w:rPr>
                <w:sz w:val="16"/>
              </w:rPr>
            </w:pPr>
            <w:r>
              <w:rPr>
                <w:sz w:val="16"/>
              </w:rPr>
              <w:t>41.200,00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89"/>
              <w:rPr>
                <w:sz w:val="16"/>
              </w:rPr>
            </w:pPr>
            <w:r>
              <w:rPr>
                <w:sz w:val="16"/>
              </w:rPr>
              <w:t>41.900,00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90"/>
              <w:rPr>
                <w:sz w:val="16"/>
              </w:rPr>
            </w:pPr>
            <w:r>
              <w:rPr>
                <w:sz w:val="16"/>
              </w:rPr>
              <w:t>42.800,00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73"/>
              <w:ind w:right="79"/>
              <w:rPr>
                <w:sz w:val="16"/>
              </w:rPr>
            </w:pPr>
            <w:r>
              <w:rPr>
                <w:sz w:val="16"/>
              </w:rPr>
              <w:t>43.600,00</w:t>
            </w:r>
          </w:p>
        </w:tc>
      </w:tr>
      <w:tr>
        <w:trPr>
          <w:trHeight w:val="300" w:hRule="atLeast"/>
        </w:trPr>
        <w:tc>
          <w:tcPr>
            <w:tcW w:w="623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shd w:val="clear" w:color="auto" w:fill="EDF7FC"/>
          </w:tcPr>
          <w:p>
            <w:pPr>
              <w:pStyle w:val="TableParagraph"/>
              <w:spacing w:before="60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86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Auszahlungen aus Sachaufwand (ohne Transferaufwand)</w:t>
            </w:r>
          </w:p>
        </w:tc>
        <w:tc>
          <w:tcPr>
            <w:tcW w:w="1719" w:type="dxa"/>
            <w:shd w:val="clear" w:color="auto" w:fill="EDF7FC"/>
          </w:tcPr>
          <w:p>
            <w:pPr>
              <w:pStyle w:val="TableParagraph"/>
              <w:spacing w:before="60"/>
              <w:ind w:right="243"/>
              <w:rPr>
                <w:sz w:val="16"/>
              </w:rPr>
            </w:pPr>
            <w:r>
              <w:rPr>
                <w:sz w:val="16"/>
              </w:rPr>
              <w:t>266.600,00</w:t>
            </w:r>
          </w:p>
        </w:tc>
        <w:tc>
          <w:tcPr>
            <w:tcW w:w="1349" w:type="dxa"/>
            <w:shd w:val="clear" w:color="auto" w:fill="EDF7FC"/>
          </w:tcPr>
          <w:p>
            <w:pPr>
              <w:pStyle w:val="TableParagraph"/>
              <w:spacing w:before="60"/>
              <w:ind w:right="288"/>
              <w:rPr>
                <w:sz w:val="16"/>
              </w:rPr>
            </w:pPr>
            <w:r>
              <w:rPr>
                <w:sz w:val="16"/>
              </w:rPr>
              <w:t>138.000,00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89"/>
              <w:rPr>
                <w:sz w:val="16"/>
              </w:rPr>
            </w:pPr>
            <w:r>
              <w:rPr>
                <w:sz w:val="16"/>
              </w:rPr>
              <w:t>75.800,00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89"/>
              <w:rPr>
                <w:sz w:val="16"/>
              </w:rPr>
            </w:pPr>
            <w:r>
              <w:rPr>
                <w:sz w:val="16"/>
              </w:rPr>
              <w:t>77.400,00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0"/>
              <w:rPr>
                <w:sz w:val="16"/>
              </w:rPr>
            </w:pPr>
            <w:r>
              <w:rPr>
                <w:sz w:val="16"/>
              </w:rPr>
              <w:t>79.100,00</w:t>
            </w:r>
          </w:p>
        </w:tc>
        <w:tc>
          <w:tcPr>
            <w:tcW w:w="1093" w:type="dxa"/>
            <w:shd w:val="clear" w:color="auto" w:fill="EDF7FC"/>
          </w:tcPr>
          <w:p>
            <w:pPr>
              <w:pStyle w:val="TableParagraph"/>
              <w:spacing w:before="60"/>
              <w:ind w:right="79"/>
              <w:rPr>
                <w:sz w:val="16"/>
              </w:rPr>
            </w:pPr>
            <w:r>
              <w:rPr>
                <w:sz w:val="16"/>
              </w:rPr>
              <w:t>80.800,00</w:t>
            </w:r>
          </w:p>
        </w:tc>
      </w:tr>
      <w:tr>
        <w:trPr>
          <w:trHeight w:val="346" w:hRule="atLeast"/>
        </w:trPr>
        <w:tc>
          <w:tcPr>
            <w:tcW w:w="623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104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5586" w:type="dxa"/>
          </w:tcPr>
          <w:p>
            <w:pPr>
              <w:pStyle w:val="TableParagraph"/>
              <w:spacing w:before="104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Transferzahlungen an Träger des öffentlichen Rechts</w:t>
            </w:r>
          </w:p>
        </w:tc>
        <w:tc>
          <w:tcPr>
            <w:tcW w:w="1719" w:type="dxa"/>
          </w:tcPr>
          <w:p>
            <w:pPr>
              <w:pStyle w:val="TableParagraph"/>
              <w:spacing w:before="84"/>
              <w:ind w:right="243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104"/>
              <w:ind w:right="288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89"/>
              <w:rPr>
                <w:sz w:val="16"/>
              </w:rPr>
            </w:pPr>
            <w:r>
              <w:rPr>
                <w:sz w:val="16"/>
              </w:rPr>
              <w:t>19.400,00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89"/>
              <w:rPr>
                <w:sz w:val="16"/>
              </w:rPr>
            </w:pPr>
            <w:r>
              <w:rPr>
                <w:sz w:val="16"/>
              </w:rPr>
              <w:t>19.500,00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0"/>
              <w:rPr>
                <w:sz w:val="16"/>
              </w:rPr>
            </w:pPr>
            <w:r>
              <w:rPr>
                <w:sz w:val="16"/>
              </w:rPr>
              <w:t>19.400,00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105"/>
              <w:ind w:right="79"/>
              <w:rPr>
                <w:sz w:val="16"/>
              </w:rPr>
            </w:pPr>
            <w:r>
              <w:rPr>
                <w:sz w:val="16"/>
              </w:rPr>
              <w:t>19.400,00</w:t>
            </w:r>
          </w:p>
        </w:tc>
      </w:tr>
      <w:tr>
        <w:trPr>
          <w:trHeight w:val="257" w:hRule="atLeast"/>
        </w:trPr>
        <w:tc>
          <w:tcPr>
            <w:tcW w:w="623" w:type="dxa"/>
          </w:tcPr>
          <w:p>
            <w:pPr>
              <w:pStyle w:val="TableParagraph"/>
              <w:spacing w:line="170" w:lineRule="exact"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line="165" w:lineRule="exact" w:before="72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5586" w:type="dxa"/>
          </w:tcPr>
          <w:p>
            <w:pPr>
              <w:pStyle w:val="TableParagraph"/>
              <w:spacing w:line="165" w:lineRule="exact" w:before="72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Transferzahl. an Haushalte und Org. ohne Erwerbscharakter</w:t>
            </w:r>
          </w:p>
        </w:tc>
        <w:tc>
          <w:tcPr>
            <w:tcW w:w="1719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5" w:lineRule="exact" w:before="72"/>
              <w:ind w:right="288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2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73"/>
              <w:ind w:right="2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2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</w:tcPr>
          <w:p>
            <w:pPr>
              <w:pStyle w:val="TableParagraph"/>
              <w:spacing w:line="164" w:lineRule="exact" w:before="73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2833"/>
        <w:gridCol w:w="2368"/>
        <w:gridCol w:w="2189"/>
        <w:gridCol w:w="1304"/>
        <w:gridCol w:w="1304"/>
        <w:gridCol w:w="1304"/>
        <w:gridCol w:w="1304"/>
        <w:gridCol w:w="10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283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19"/>
              <w:rPr>
                <w:sz w:val="16"/>
              </w:rPr>
            </w:pPr>
            <w:r>
              <w:rPr>
                <w:sz w:val="16"/>
              </w:rPr>
              <w:t>Auszahlungen aus Transfers (ohne</w:t>
            </w:r>
          </w:p>
        </w:tc>
        <w:tc>
          <w:tcPr>
            <w:tcW w:w="23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21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83"/>
              <w:jc w:val="lef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2"/>
              <w:rPr>
                <w:sz w:val="16"/>
              </w:rPr>
            </w:pPr>
            <w:r>
              <w:rPr>
                <w:sz w:val="16"/>
              </w:rPr>
              <w:t>26.500,00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2"/>
              <w:rPr>
                <w:sz w:val="16"/>
              </w:rPr>
            </w:pPr>
            <w:r>
              <w:rPr>
                <w:sz w:val="16"/>
              </w:rPr>
              <w:t>19.400,00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1"/>
              <w:rPr>
                <w:sz w:val="16"/>
              </w:rPr>
            </w:pPr>
            <w:r>
              <w:rPr>
                <w:sz w:val="16"/>
              </w:rPr>
              <w:t>19.500,00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1"/>
              <w:rPr>
                <w:sz w:val="16"/>
              </w:rPr>
            </w:pPr>
            <w:r>
              <w:rPr>
                <w:sz w:val="16"/>
              </w:rPr>
              <w:t>19.400,00</w:t>
            </w:r>
          </w:p>
        </w:tc>
        <w:tc>
          <w:tcPr>
            <w:tcW w:w="10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rPr>
                <w:sz w:val="16"/>
              </w:rPr>
            </w:pPr>
            <w:r>
              <w:rPr>
                <w:sz w:val="16"/>
              </w:rPr>
              <w:t>19.400,00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283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63"/>
              <w:rPr>
                <w:sz w:val="16"/>
              </w:rPr>
            </w:pPr>
            <w:r>
              <w:rPr>
                <w:sz w:val="16"/>
              </w:rPr>
              <w:t>Auszahlungen aus Finanzaufwand</w:t>
            </w:r>
          </w:p>
        </w:tc>
        <w:tc>
          <w:tcPr>
            <w:tcW w:w="4557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05"/>
        <w:gridCol w:w="5438"/>
        <w:gridCol w:w="1887"/>
        <w:gridCol w:w="1322"/>
        <w:gridCol w:w="1305"/>
        <w:gridCol w:w="1305"/>
        <w:gridCol w:w="1287"/>
        <w:gridCol w:w="1137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154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3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operative Gebarung</w:t>
            </w:r>
          </w:p>
        </w:tc>
        <w:tc>
          <w:tcPr>
            <w:tcW w:w="188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283.600,00</w:t>
            </w:r>
          </w:p>
        </w:tc>
        <w:tc>
          <w:tcPr>
            <w:tcW w:w="132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164.500,00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48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95.200,00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48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96.900,00</w:t>
            </w:r>
          </w:p>
        </w:tc>
        <w:tc>
          <w:tcPr>
            <w:tcW w:w="128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1"/>
              <w:rPr>
                <w:b/>
                <w:sz w:val="16"/>
              </w:rPr>
            </w:pPr>
            <w:r>
              <w:rPr>
                <w:b/>
                <w:sz w:val="16"/>
              </w:rPr>
              <w:t>98.500,00</w:t>
            </w:r>
          </w:p>
        </w:tc>
        <w:tc>
          <w:tcPr>
            <w:tcW w:w="113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100.200,00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3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8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5438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(1) Geldfluss aus der Operativen Gebarung (31-32)</w:t>
            </w:r>
          </w:p>
        </w:tc>
        <w:tc>
          <w:tcPr>
            <w:tcW w:w="1887" w:type="dxa"/>
            <w:shd w:val="clear" w:color="auto" w:fill="AADDF2"/>
          </w:tcPr>
          <w:p>
            <w:pPr>
              <w:pStyle w:val="TableParagraph"/>
              <w:spacing w:before="77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56.200,00</w:t>
            </w:r>
          </w:p>
        </w:tc>
        <w:tc>
          <w:tcPr>
            <w:tcW w:w="1322" w:type="dxa"/>
            <w:shd w:val="clear" w:color="auto" w:fill="AADDF2"/>
          </w:tcPr>
          <w:p>
            <w:pPr>
              <w:pStyle w:val="TableParagraph"/>
              <w:spacing w:before="77"/>
              <w:ind w:left="2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-52.100,00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left="248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-93.800,00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left="248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-95.500,00</w:t>
            </w:r>
          </w:p>
        </w:tc>
        <w:tc>
          <w:tcPr>
            <w:tcW w:w="1287" w:type="dxa"/>
            <w:shd w:val="clear" w:color="auto" w:fill="AADDF2"/>
          </w:tcPr>
          <w:p>
            <w:pPr>
              <w:pStyle w:val="TableParagraph"/>
              <w:spacing w:before="77"/>
              <w:ind w:right="240"/>
              <w:rPr>
                <w:b/>
                <w:sz w:val="16"/>
              </w:rPr>
            </w:pPr>
            <w:r>
              <w:rPr>
                <w:b/>
                <w:sz w:val="16"/>
              </w:rPr>
              <w:t>-97.000,00</w:t>
            </w:r>
          </w:p>
        </w:tc>
        <w:tc>
          <w:tcPr>
            <w:tcW w:w="1137" w:type="dxa"/>
            <w:shd w:val="clear" w:color="auto" w:fill="AADDF2"/>
          </w:tcPr>
          <w:p>
            <w:pPr>
              <w:pStyle w:val="TableParagraph"/>
              <w:spacing w:before="7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-98.700,00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749"/>
        <w:gridCol w:w="1842"/>
        <w:gridCol w:w="1303"/>
        <w:gridCol w:w="1303"/>
        <w:gridCol w:w="1303"/>
        <w:gridCol w:w="1303"/>
        <w:gridCol w:w="89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7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der Investitionstätigkeit</w:t>
            </w:r>
          </w:p>
        </w:tc>
        <w:tc>
          <w:tcPr>
            <w:tcW w:w="184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9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5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7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7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Einz. a.d. Rückzahlung von Darlehen u. gewähr. Vorschüssen</w:t>
            </w:r>
          </w:p>
        </w:tc>
        <w:tc>
          <w:tcPr>
            <w:tcW w:w="184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9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5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7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8" w:after="1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1039"/>
        <w:gridCol w:w="5457"/>
        <w:gridCol w:w="1847"/>
        <w:gridCol w:w="1549"/>
        <w:gridCol w:w="1305"/>
        <w:gridCol w:w="1305"/>
        <w:gridCol w:w="1305"/>
        <w:gridCol w:w="893"/>
      </w:tblGrid>
      <w:tr>
        <w:trPr>
          <w:trHeight w:val="269" w:hRule="atLeast"/>
        </w:trPr>
        <w:tc>
          <w:tcPr>
            <w:tcW w:w="556" w:type="dxa"/>
          </w:tcPr>
          <w:p>
            <w:pPr>
              <w:pStyle w:val="TableParagraph"/>
              <w:spacing w:before="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39" w:type="dxa"/>
          </w:tcPr>
          <w:p>
            <w:pPr>
              <w:pStyle w:val="TableParagraph"/>
              <w:spacing w:before="14"/>
              <w:ind w:left="406"/>
              <w:jc w:val="left"/>
              <w:rPr>
                <w:sz w:val="16"/>
              </w:rPr>
            </w:pPr>
            <w:r>
              <w:rPr>
                <w:sz w:val="16"/>
              </w:rPr>
              <w:t>3331</w:t>
            </w:r>
          </w:p>
        </w:tc>
        <w:tc>
          <w:tcPr>
            <w:tcW w:w="5457" w:type="dxa"/>
          </w:tcPr>
          <w:p>
            <w:pPr>
              <w:pStyle w:val="TableParagraph"/>
              <w:spacing w:before="14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Kapitaltransferzahlungen von Trägern des öffentlichen Rechts</w:t>
            </w:r>
          </w:p>
        </w:tc>
        <w:tc>
          <w:tcPr>
            <w:tcW w:w="1847" w:type="dxa"/>
          </w:tcPr>
          <w:p>
            <w:pPr>
              <w:pStyle w:val="TableParagraph"/>
              <w:spacing w:line="179" w:lineRule="exact"/>
              <w:ind w:right="251"/>
              <w:rPr>
                <w:sz w:val="16"/>
              </w:rPr>
            </w:pPr>
            <w:r>
              <w:rPr>
                <w:sz w:val="16"/>
              </w:rPr>
              <w:t>174.400,00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14"/>
              <w:ind w:left="250"/>
              <w:jc w:val="left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4"/>
              <w:ind w:right="4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5"/>
              <w:ind w:left="237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4"/>
              <w:ind w:left="235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15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39" w:type="dxa"/>
            <w:shd w:val="clear" w:color="auto" w:fill="EDF7FC"/>
          </w:tcPr>
          <w:p>
            <w:pPr>
              <w:pStyle w:val="TableParagraph"/>
              <w:spacing w:before="60"/>
              <w:ind w:left="407"/>
              <w:jc w:val="left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457" w:type="dxa"/>
            <w:shd w:val="clear" w:color="auto" w:fill="EDF7FC"/>
          </w:tcPr>
          <w:p>
            <w:pPr>
              <w:pStyle w:val="TableParagraph"/>
              <w:spacing w:before="60"/>
              <w:ind w:left="276"/>
              <w:jc w:val="left"/>
              <w:rPr>
                <w:sz w:val="16"/>
              </w:rPr>
            </w:pPr>
            <w:r>
              <w:rPr>
                <w:sz w:val="16"/>
              </w:rPr>
              <w:t>Einzahlungen aus Kapitaltransfers</w:t>
            </w:r>
          </w:p>
        </w:tc>
        <w:tc>
          <w:tcPr>
            <w:tcW w:w="1847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rPr>
                <w:sz w:val="16"/>
              </w:rPr>
            </w:pPr>
            <w:r>
              <w:rPr>
                <w:sz w:val="16"/>
              </w:rPr>
              <w:t>174.400,00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0"/>
              <w:ind w:left="250"/>
              <w:jc w:val="left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4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left="237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left="235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3" w:type="dxa"/>
            <w:shd w:val="clear" w:color="auto" w:fill="EDF7FC"/>
          </w:tcPr>
          <w:p>
            <w:pPr>
              <w:pStyle w:val="TableParagraph"/>
              <w:spacing w:before="60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39"/>
          <w:footerReference w:type="default" r:id="rId40"/>
          <w:pgSz w:w="16840" w:h="11910" w:orient="landscape"/>
          <w:pgMar w:header="453" w:footer="472" w:top="1460" w:bottom="660" w:left="680" w:right="680"/>
          <w:pgNumType w:start="33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865"/>
        <w:gridCol w:w="5540"/>
        <w:gridCol w:w="1739"/>
        <w:gridCol w:w="1388"/>
        <w:gridCol w:w="1304"/>
        <w:gridCol w:w="1304"/>
        <w:gridCol w:w="1304"/>
        <w:gridCol w:w="1052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1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1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0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0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0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101" w:hRule="atLeast"/>
        </w:trPr>
        <w:tc>
          <w:tcPr>
            <w:tcW w:w="75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55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73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>
        <w:trPr>
          <w:trHeight w:val="353" w:hRule="atLeast"/>
        </w:trPr>
        <w:tc>
          <w:tcPr>
            <w:tcW w:w="75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5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73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174.400,00</w:t>
            </w:r>
          </w:p>
        </w:tc>
        <w:tc>
          <w:tcPr>
            <w:tcW w:w="138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31"/>
              <w:rPr>
                <w:b/>
                <w:sz w:val="16"/>
              </w:rPr>
            </w:pPr>
            <w:r>
              <w:rPr>
                <w:b/>
                <w:sz w:val="16"/>
              </w:rPr>
              <w:t>210.000,00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3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06" w:hRule="atLeast"/>
        </w:trPr>
        <w:tc>
          <w:tcPr>
            <w:tcW w:w="751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70" w:lineRule="exact"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65" w:lineRule="exact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3412</w:t>
            </w:r>
          </w:p>
        </w:tc>
        <w:tc>
          <w:tcPr>
            <w:tcW w:w="5540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65" w:lineRule="exact"/>
              <w:ind w:left="254"/>
              <w:jc w:val="left"/>
              <w:rPr>
                <w:sz w:val="16"/>
              </w:rPr>
            </w:pPr>
            <w:r>
              <w:rPr>
                <w:sz w:val="16"/>
              </w:rPr>
              <w:t>Ausz. für den Erwerb von Grundstücken &amp; Grundstückseinricht.</w:t>
            </w:r>
          </w:p>
        </w:tc>
        <w:tc>
          <w:tcPr>
            <w:tcW w:w="1739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247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65" w:lineRule="exact"/>
              <w:ind w:right="331"/>
              <w:rPr>
                <w:sz w:val="16"/>
              </w:rPr>
            </w:pPr>
            <w:r>
              <w:rPr>
                <w:sz w:val="16"/>
              </w:rPr>
              <w:t>226.700,00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65" w:lineRule="exact"/>
              <w:ind w:right="3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64" w:lineRule="exact"/>
              <w:ind w:right="3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65" w:lineRule="exact"/>
              <w:ind w:right="3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2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64" w:lineRule="exact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5"/>
        <w:gridCol w:w="5509"/>
        <w:gridCol w:w="1838"/>
        <w:gridCol w:w="1548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9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50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0"/>
              <w:jc w:val="left"/>
              <w:rPr>
                <w:sz w:val="16"/>
              </w:rPr>
            </w:pPr>
            <w:r>
              <w:rPr>
                <w:sz w:val="16"/>
              </w:rPr>
              <w:t>Auszahlungen aus der Investitionstätigkeit</w:t>
            </w:r>
          </w:p>
        </w:tc>
        <w:tc>
          <w:tcPr>
            <w:tcW w:w="18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0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5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226.700,00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9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50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19"/>
              <w:jc w:val="left"/>
              <w:rPr>
                <w:sz w:val="16"/>
              </w:rPr>
            </w:pPr>
            <w:r>
              <w:rPr>
                <w:sz w:val="16"/>
              </w:rPr>
              <w:t>Ausz. von gewährten Darlehen sowie gewährten Vorschüssen</w:t>
            </w:r>
          </w:p>
        </w:tc>
        <w:tc>
          <w:tcPr>
            <w:tcW w:w="18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9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50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19"/>
              <w:jc w:val="left"/>
              <w:rPr>
                <w:sz w:val="16"/>
              </w:rPr>
            </w:pPr>
            <w:r>
              <w:rPr>
                <w:sz w:val="16"/>
              </w:rPr>
              <w:t>Auszahlungen aus Kapitaltransfers</w:t>
            </w:r>
          </w:p>
        </w:tc>
        <w:tc>
          <w:tcPr>
            <w:tcW w:w="183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05"/>
        <w:gridCol w:w="5411"/>
        <w:gridCol w:w="1913"/>
        <w:gridCol w:w="1321"/>
        <w:gridCol w:w="1304"/>
        <w:gridCol w:w="1304"/>
        <w:gridCol w:w="1304"/>
        <w:gridCol w:w="1119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154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41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91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32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6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226.700,00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1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411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913" w:type="dxa"/>
            <w:shd w:val="clear" w:color="auto" w:fill="AADDF2"/>
          </w:tcPr>
          <w:p>
            <w:pPr>
              <w:pStyle w:val="TableParagraph"/>
              <w:spacing w:before="77"/>
              <w:ind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-15.600,00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77"/>
              <w:ind w:left="2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-16.700,00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7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1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411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913" w:type="dxa"/>
            <w:shd w:val="clear" w:color="auto" w:fill="AADDF2"/>
          </w:tcPr>
          <w:p>
            <w:pPr>
              <w:pStyle w:val="TableParagraph"/>
              <w:spacing w:before="77"/>
              <w:ind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40.600,00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77"/>
              <w:ind w:left="2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-68.800,00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-93.800,00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-95.500,00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-97.000,00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7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-98.700,00</w:t>
            </w:r>
          </w:p>
        </w:tc>
      </w:tr>
    </w:tbl>
    <w:p>
      <w:pPr>
        <w:spacing w:line="240" w:lineRule="auto" w:before="3" w:after="0"/>
        <w:rPr>
          <w:b/>
          <w:sz w:val="1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594"/>
        <w:gridCol w:w="1998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5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0"/>
              <w:jc w:val="left"/>
              <w:rPr>
                <w:sz w:val="16"/>
              </w:rPr>
            </w:pPr>
            <w:r>
              <w:rPr>
                <w:sz w:val="16"/>
              </w:rPr>
              <w:t>Einzahlungen aus der Aufnahme von Finanzschulden</w:t>
            </w:r>
          </w:p>
        </w:tc>
        <w:tc>
          <w:tcPr>
            <w:tcW w:w="199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5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0"/>
              <w:jc w:val="left"/>
              <w:rPr>
                <w:sz w:val="16"/>
              </w:rPr>
            </w:pPr>
            <w:r>
              <w:rPr>
                <w:sz w:val="16"/>
              </w:rPr>
              <w:t>Einz. infolge Kapitaltausch b. derivat. Fin.instr. m.Grundg.</w:t>
            </w:r>
          </w:p>
        </w:tc>
        <w:tc>
          <w:tcPr>
            <w:tcW w:w="199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5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0"/>
              <w:jc w:val="left"/>
              <w:rPr>
                <w:sz w:val="16"/>
              </w:rPr>
            </w:pPr>
            <w:r>
              <w:rPr>
                <w:sz w:val="16"/>
              </w:rPr>
              <w:t>Einzahlungen aus dem Abgang von Finanzinstrumenten</w:t>
            </w:r>
          </w:p>
        </w:tc>
        <w:tc>
          <w:tcPr>
            <w:tcW w:w="199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/>
        <w:rPr>
          <w:b/>
          <w:sz w:val="5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18.7pt;mso-position-horizontal-relative:char;mso-position-vertical-relative:line" coordorigin="0,0" coordsize="15246,374">
            <v:rect style="position:absolute;left:0;top:0;width:15246;height:20" filled="true" fillcolor="#000000" stroked="false">
              <v:fill type="solid"/>
            </v:rect>
            <v:rect style="position:absolute;left:0;top:64;width:15246;height:310" filled="true" fillcolor="#d6eff9" stroked="false">
              <v:fill type="solid"/>
            </v:rect>
            <v:shape style="position:absolute;left:55;top:141;width:243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41;width:198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1866;top:141;width:4039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Summe Einzahlungen aus der Finanzierungstätigkeit</w:t>
                    </w:r>
                  </w:p>
                </w:txbxContent>
              </v:textbox>
              <w10:wrap type="none"/>
            </v:shape>
            <v:shape style="position:absolute;left:8329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9633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0937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242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3546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850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0" w:after="0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616"/>
        <w:gridCol w:w="1976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0"/>
              <w:jc w:val="left"/>
              <w:rPr>
                <w:sz w:val="16"/>
              </w:rPr>
            </w:pPr>
            <w:r>
              <w:rPr>
                <w:sz w:val="16"/>
              </w:rPr>
              <w:t>Auszahlungen aus der Tilgung von Finanzschulden</w:t>
            </w:r>
          </w:p>
        </w:tc>
        <w:tc>
          <w:tcPr>
            <w:tcW w:w="19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0"/>
              <w:jc w:val="left"/>
              <w:rPr>
                <w:sz w:val="16"/>
              </w:rPr>
            </w:pPr>
            <w:r>
              <w:rPr>
                <w:sz w:val="16"/>
              </w:rPr>
              <w:t>Ausz. infolge Kapitaltausch b. derivat. Fin.instr. m.Grundg.</w:t>
            </w:r>
          </w:p>
        </w:tc>
        <w:tc>
          <w:tcPr>
            <w:tcW w:w="19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61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0"/>
              <w:jc w:val="left"/>
              <w:rPr>
                <w:sz w:val="16"/>
              </w:rPr>
            </w:pPr>
            <w:r>
              <w:rPr>
                <w:sz w:val="16"/>
              </w:rPr>
              <w:t>Auszahlungen für den Erwerb von Finanzinstrumenten</w:t>
            </w:r>
          </w:p>
        </w:tc>
        <w:tc>
          <w:tcPr>
            <w:tcW w:w="197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05"/>
        <w:gridCol w:w="5604"/>
        <w:gridCol w:w="1738"/>
        <w:gridCol w:w="1304"/>
        <w:gridCol w:w="1304"/>
        <w:gridCol w:w="1304"/>
        <w:gridCol w:w="1304"/>
        <w:gridCol w:w="1119"/>
      </w:tblGrid>
      <w:tr>
        <w:trPr>
          <w:trHeight w:val="354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6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73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604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738" w:type="dxa"/>
            <w:shd w:val="clear" w:color="auto" w:fill="AADDF2"/>
          </w:tcPr>
          <w:p>
            <w:pPr>
              <w:pStyle w:val="TableParagraph"/>
              <w:spacing w:before="77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7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8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604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738" w:type="dxa"/>
            <w:shd w:val="clear" w:color="auto" w:fill="AADDF2"/>
          </w:tcPr>
          <w:p>
            <w:pPr>
              <w:pStyle w:val="TableParagraph"/>
              <w:spacing w:before="77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40.600,00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-68.800,00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-93.800,00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-95.500,00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-97.000,00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7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-98.700,00</w:t>
            </w:r>
          </w:p>
        </w:tc>
      </w:tr>
      <w:tr>
        <w:trPr>
          <w:trHeight w:val="237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667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05" w:type="dxa"/>
            <w:shd w:val="clear" w:color="auto" w:fill="EDF7FC"/>
          </w:tcPr>
          <w:p>
            <w:pPr>
              <w:pStyle w:val="TableParagraph"/>
              <w:spacing w:before="60"/>
              <w:ind w:left="305"/>
              <w:jc w:val="left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604" w:type="dxa"/>
            <w:shd w:val="clear" w:color="auto" w:fill="EDF7FC"/>
          </w:tcPr>
          <w:p>
            <w:pPr>
              <w:pStyle w:val="TableParagraph"/>
              <w:spacing w:before="60"/>
              <w:ind w:left="308"/>
              <w:jc w:val="left"/>
              <w:rPr>
                <w:sz w:val="16"/>
              </w:rPr>
            </w:pPr>
            <w:r>
              <w:rPr>
                <w:sz w:val="16"/>
              </w:rPr>
              <w:t>Einzahlungen aus operativer Gebarung für investive Vorhaben</w:t>
            </w:r>
          </w:p>
        </w:tc>
        <w:tc>
          <w:tcPr>
            <w:tcW w:w="1738" w:type="dxa"/>
            <w:shd w:val="clear" w:color="auto" w:fill="EDF7FC"/>
          </w:tcPr>
          <w:p>
            <w:pPr>
              <w:pStyle w:val="TableParagraph"/>
              <w:spacing w:before="60"/>
              <w:ind w:right="2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shd w:val="clear" w:color="auto" w:fill="EDF7FC"/>
          </w:tcPr>
          <w:p>
            <w:pPr>
              <w:pStyle w:val="TableParagraph"/>
              <w:spacing w:before="60"/>
              <w:ind w:right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700"/>
        <w:gridCol w:w="1670"/>
        <w:gridCol w:w="1300"/>
        <w:gridCol w:w="1305"/>
        <w:gridCol w:w="1305"/>
        <w:gridCol w:w="1305"/>
        <w:gridCol w:w="1053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1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7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6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6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7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7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8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0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85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700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70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0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53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58" w:right="233"/>
              <w:jc w:val="center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700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operativer Gebarung für investive Vorhaben</w:t>
            </w:r>
          </w:p>
        </w:tc>
        <w:tc>
          <w:tcPr>
            <w:tcW w:w="1670" w:type="dxa"/>
            <w:shd w:val="clear" w:color="auto" w:fill="EDF7FC"/>
          </w:tcPr>
          <w:p>
            <w:pPr>
              <w:pStyle w:val="TableParagraph"/>
              <w:spacing w:before="60"/>
              <w:ind w:right="3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shd w:val="clear" w:color="auto" w:fill="EDF7FC"/>
          </w:tcPr>
          <w:p>
            <w:pPr>
              <w:pStyle w:val="TableParagraph"/>
              <w:spacing w:before="60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3" w:type="dxa"/>
            <w:shd w:val="clear" w:color="auto" w:fill="EDF7FC"/>
          </w:tcPr>
          <w:p>
            <w:pPr>
              <w:pStyle w:val="TableParagraph"/>
              <w:spacing w:before="60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70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7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5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192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70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67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right="3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right="3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right="3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right="3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3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coordorigin="0,0" coordsize="15251,1010">
            <v:shape style="position:absolute;left:-1;top:0;width:15251;height:1010" coordorigin="0,0" coordsize="15251,1010" path="m15251,0l0,0,0,682,0,1010,15251,1010,15251,682,15251,0xe" filled="true" fillcolor="#93d6ef" stroked="false">
              <v:path arrowok="t"/>
              <v:fill type="solid"/>
            </v:shape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 St. Margareten im 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 20428</w:t>
                    </w:r>
                  </w:p>
                </w:txbxContent>
              </v:textbox>
              <w10:wrap type="none"/>
            </v:shape>
            <v:shape style="position:absolute;left:2810;top:362;width:9677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22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Mittelfristige Finanzplanung 2022</w:t>
                    </w:r>
                  </w:p>
                  <w:p>
                    <w:pPr>
                      <w:spacing w:before="47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Ergebnisvoranschlag MEFP Bereichsbudget 7 / Wirtschaftsförderung - interne Vergütungen enthalten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586"/>
        <w:gridCol w:w="1741"/>
        <w:gridCol w:w="1305"/>
        <w:gridCol w:w="1306"/>
        <w:gridCol w:w="1346"/>
        <w:gridCol w:w="1305"/>
        <w:gridCol w:w="1053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0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41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42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0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400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2116</w:t>
            </w:r>
          </w:p>
        </w:tc>
        <w:tc>
          <w:tcPr>
            <w:tcW w:w="55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Veräußerung und sonstige Erträge</w:t>
            </w:r>
          </w:p>
        </w:tc>
        <w:tc>
          <w:tcPr>
            <w:tcW w:w="17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97"/>
              <w:rPr>
                <w:sz w:val="16"/>
              </w:rPr>
            </w:pPr>
            <w:r>
              <w:rPr>
                <w:sz w:val="16"/>
              </w:rPr>
              <w:t>32.500,00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3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5586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der operativen Verwaltungstätigkeit</w:t>
            </w:r>
          </w:p>
        </w:tc>
        <w:tc>
          <w:tcPr>
            <w:tcW w:w="1741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rPr>
                <w:sz w:val="16"/>
              </w:rPr>
            </w:pPr>
            <w:r>
              <w:rPr>
                <w:sz w:val="16"/>
              </w:rPr>
              <w:t>32.500,00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6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3" w:type="dxa"/>
            <w:shd w:val="clear" w:color="auto" w:fill="EDF7FC"/>
          </w:tcPr>
          <w:p>
            <w:pPr>
              <w:pStyle w:val="TableParagraph"/>
              <w:spacing w:before="60"/>
              <w:ind w:right="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6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2121</w:t>
            </w:r>
          </w:p>
        </w:tc>
        <w:tc>
          <w:tcPr>
            <w:tcW w:w="5586" w:type="dxa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Transferertrag von Trägern des öffentlichen Rechts</w:t>
            </w:r>
          </w:p>
        </w:tc>
        <w:tc>
          <w:tcPr>
            <w:tcW w:w="1741" w:type="dxa"/>
          </w:tcPr>
          <w:p>
            <w:pPr>
              <w:pStyle w:val="TableParagraph"/>
              <w:spacing w:before="84"/>
              <w:ind w:right="2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30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46" w:type="dxa"/>
          </w:tcPr>
          <w:p>
            <w:pPr>
              <w:pStyle w:val="TableParagraph"/>
              <w:spacing w:before="105"/>
              <w:ind w:right="34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3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3" w:type="dxa"/>
          </w:tcPr>
          <w:p>
            <w:pPr>
              <w:pStyle w:val="TableParagraph"/>
              <w:spacing w:before="105"/>
              <w:ind w:right="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752" w:type="dxa"/>
          </w:tcPr>
          <w:p>
            <w:pPr>
              <w:pStyle w:val="TableParagraph"/>
              <w:spacing w:line="170" w:lineRule="exact"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line="165" w:lineRule="exact"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2127</w:t>
            </w:r>
          </w:p>
        </w:tc>
        <w:tc>
          <w:tcPr>
            <w:tcW w:w="5586" w:type="dxa"/>
          </w:tcPr>
          <w:p>
            <w:pPr>
              <w:pStyle w:val="TableParagraph"/>
              <w:spacing w:line="165" w:lineRule="exact"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Nicht finanzierungswirksamer Transferertrag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97"/>
              <w:rPr>
                <w:sz w:val="16"/>
              </w:rPr>
            </w:pPr>
            <w:r>
              <w:rPr>
                <w:sz w:val="16"/>
              </w:rPr>
              <w:t>65.800,00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298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5" w:lineRule="exact" w:before="72"/>
              <w:ind w:right="300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46" w:type="dxa"/>
          </w:tcPr>
          <w:p>
            <w:pPr>
              <w:pStyle w:val="TableParagraph"/>
              <w:spacing w:line="164" w:lineRule="exact" w:before="73"/>
              <w:ind w:right="341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342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053" w:type="dxa"/>
          </w:tcPr>
          <w:p>
            <w:pPr>
              <w:pStyle w:val="TableParagraph"/>
              <w:spacing w:line="164" w:lineRule="exact" w:before="73"/>
              <w:ind w:right="91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4125"/>
        <w:gridCol w:w="3265"/>
        <w:gridCol w:w="1303"/>
        <w:gridCol w:w="1303"/>
        <w:gridCol w:w="1348"/>
        <w:gridCol w:w="1303"/>
        <w:gridCol w:w="1046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412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Erträge aus Transfers</w:t>
            </w:r>
          </w:p>
        </w:tc>
        <w:tc>
          <w:tcPr>
            <w:tcW w:w="326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2"/>
              <w:rPr>
                <w:sz w:val="16"/>
              </w:rPr>
            </w:pPr>
            <w:r>
              <w:rPr>
                <w:sz w:val="16"/>
              </w:rPr>
              <w:t>65.800,00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1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0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3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3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2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0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4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412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Finanzerträge</w:t>
            </w:r>
          </w:p>
        </w:tc>
        <w:tc>
          <w:tcPr>
            <w:tcW w:w="326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28"/>
        <w:gridCol w:w="1500"/>
        <w:gridCol w:w="712"/>
        <w:gridCol w:w="721"/>
        <w:gridCol w:w="312"/>
        <w:gridCol w:w="2297"/>
        <w:gridCol w:w="1781"/>
        <w:gridCol w:w="1305"/>
        <w:gridCol w:w="1306"/>
        <w:gridCol w:w="1306"/>
        <w:gridCol w:w="1306"/>
        <w:gridCol w:w="1120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5542" w:type="dxa"/>
            <w:gridSpan w:val="5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</w:t>
            </w:r>
          </w:p>
        </w:tc>
        <w:tc>
          <w:tcPr>
            <w:tcW w:w="178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0"/>
              <w:rPr>
                <w:b/>
                <w:sz w:val="16"/>
              </w:rPr>
            </w:pPr>
            <w:r>
              <w:rPr>
                <w:b/>
                <w:sz w:val="16"/>
              </w:rPr>
              <w:t>98.300,00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3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4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6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  <w:tc>
          <w:tcPr>
            <w:tcW w:w="112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</w:tr>
      <w:tr>
        <w:trPr>
          <w:trHeight w:val="16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2" w:type="dxa"/>
            <w:gridSpan w:val="5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8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667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5542" w:type="dxa"/>
            <w:gridSpan w:val="5"/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Personalaufwand</w:t>
            </w:r>
          </w:p>
        </w:tc>
        <w:tc>
          <w:tcPr>
            <w:tcW w:w="1781" w:type="dxa"/>
            <w:shd w:val="clear" w:color="auto" w:fill="EDF7FC"/>
          </w:tcPr>
          <w:p>
            <w:pPr>
              <w:pStyle w:val="TableParagraph"/>
              <w:spacing w:before="60"/>
              <w:ind w:right="2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6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shd w:val="clear" w:color="auto" w:fill="EDF7FC"/>
          </w:tcPr>
          <w:p>
            <w:pPr>
              <w:pStyle w:val="TableParagraph"/>
              <w:spacing w:before="60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6" w:hRule="atLeast"/>
        </w:trPr>
        <w:tc>
          <w:tcPr>
            <w:tcW w:w="667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104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2225</w:t>
            </w:r>
          </w:p>
        </w:tc>
        <w:tc>
          <w:tcPr>
            <w:tcW w:w="5542" w:type="dxa"/>
            <w:gridSpan w:val="5"/>
          </w:tcPr>
          <w:p>
            <w:pPr>
              <w:pStyle w:val="TableParagraph"/>
              <w:spacing w:before="104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Sonstiger Sachaufwand</w:t>
            </w:r>
          </w:p>
        </w:tc>
        <w:tc>
          <w:tcPr>
            <w:tcW w:w="1781" w:type="dxa"/>
          </w:tcPr>
          <w:p>
            <w:pPr>
              <w:pStyle w:val="TableParagraph"/>
              <w:spacing w:before="84"/>
              <w:ind w:right="260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61"/>
              <w:rPr>
                <w:sz w:val="16"/>
              </w:rPr>
            </w:pPr>
            <w:r>
              <w:rPr>
                <w:sz w:val="16"/>
              </w:rPr>
              <w:t>15.900,00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63"/>
              <w:rPr>
                <w:sz w:val="16"/>
              </w:rPr>
            </w:pPr>
            <w:r>
              <w:rPr>
                <w:sz w:val="16"/>
              </w:rPr>
              <w:t>15.900,00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264"/>
              <w:rPr>
                <w:sz w:val="16"/>
              </w:rPr>
            </w:pPr>
            <w:r>
              <w:rPr>
                <w:sz w:val="16"/>
              </w:rPr>
              <w:t>16.300,00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66"/>
              <w:rPr>
                <w:sz w:val="16"/>
              </w:rPr>
            </w:pPr>
            <w:r>
              <w:rPr>
                <w:sz w:val="16"/>
              </w:rPr>
              <w:t>16.700,00</w:t>
            </w:r>
          </w:p>
        </w:tc>
        <w:tc>
          <w:tcPr>
            <w:tcW w:w="1120" w:type="dxa"/>
          </w:tcPr>
          <w:p>
            <w:pPr>
              <w:pStyle w:val="TableParagraph"/>
              <w:spacing w:before="105"/>
              <w:ind w:right="82"/>
              <w:rPr>
                <w:sz w:val="16"/>
              </w:rPr>
            </w:pPr>
            <w:r>
              <w:rPr>
                <w:sz w:val="16"/>
              </w:rPr>
              <w:t>16.500,00</w:t>
            </w:r>
          </w:p>
        </w:tc>
      </w:tr>
      <w:tr>
        <w:trPr>
          <w:trHeight w:val="327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2226</w:t>
            </w:r>
          </w:p>
        </w:tc>
        <w:tc>
          <w:tcPr>
            <w:tcW w:w="5542" w:type="dxa"/>
            <w:gridSpan w:val="5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Nicht finanzierungswirksamer Sachaufwand</w:t>
            </w:r>
          </w:p>
        </w:tc>
        <w:tc>
          <w:tcPr>
            <w:tcW w:w="1781" w:type="dxa"/>
          </w:tcPr>
          <w:p>
            <w:pPr>
              <w:pStyle w:val="TableParagraph"/>
              <w:spacing w:before="52"/>
              <w:ind w:right="260"/>
              <w:rPr>
                <w:sz w:val="16"/>
              </w:rPr>
            </w:pPr>
            <w:r>
              <w:rPr>
                <w:sz w:val="16"/>
              </w:rPr>
              <w:t>76.400,00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61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63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64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66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120" w:type="dxa"/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</w:tr>
      <w:tr>
        <w:trPr>
          <w:trHeight w:val="300" w:hRule="atLeast"/>
        </w:trPr>
        <w:tc>
          <w:tcPr>
            <w:tcW w:w="667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5542" w:type="dxa"/>
            <w:gridSpan w:val="5"/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Sachaufwand (ohne Transferaufwand)</w:t>
            </w:r>
          </w:p>
        </w:tc>
        <w:tc>
          <w:tcPr>
            <w:tcW w:w="1781" w:type="dxa"/>
            <w:shd w:val="clear" w:color="auto" w:fill="EDF7FC"/>
          </w:tcPr>
          <w:p>
            <w:pPr>
              <w:pStyle w:val="TableParagraph"/>
              <w:spacing w:before="60"/>
              <w:ind w:right="260"/>
              <w:rPr>
                <w:sz w:val="16"/>
              </w:rPr>
            </w:pPr>
            <w:r>
              <w:rPr>
                <w:sz w:val="16"/>
              </w:rPr>
              <w:t>94.400,00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61"/>
              <w:rPr>
                <w:sz w:val="16"/>
              </w:rPr>
            </w:pPr>
            <w:r>
              <w:rPr>
                <w:sz w:val="16"/>
              </w:rPr>
              <w:t>18.300,00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63"/>
              <w:rPr>
                <w:sz w:val="16"/>
              </w:rPr>
            </w:pPr>
            <w:r>
              <w:rPr>
                <w:sz w:val="16"/>
              </w:rPr>
              <w:t>18.300,00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64"/>
              <w:rPr>
                <w:sz w:val="16"/>
              </w:rPr>
            </w:pPr>
            <w:r>
              <w:rPr>
                <w:sz w:val="16"/>
              </w:rPr>
              <w:t>18.700,00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66"/>
              <w:rPr>
                <w:sz w:val="16"/>
              </w:rPr>
            </w:pPr>
            <w:r>
              <w:rPr>
                <w:sz w:val="16"/>
              </w:rPr>
              <w:t>19.100,00</w:t>
            </w:r>
          </w:p>
        </w:tc>
        <w:tc>
          <w:tcPr>
            <w:tcW w:w="1120" w:type="dxa"/>
            <w:shd w:val="clear" w:color="auto" w:fill="EDF7FC"/>
          </w:tcPr>
          <w:p>
            <w:pPr>
              <w:pStyle w:val="TableParagraph"/>
              <w:spacing w:before="60"/>
              <w:ind w:right="82"/>
              <w:rPr>
                <w:sz w:val="16"/>
              </w:rPr>
            </w:pPr>
            <w:r>
              <w:rPr>
                <w:sz w:val="16"/>
              </w:rPr>
              <w:t>18.900,00</w:t>
            </w:r>
          </w:p>
        </w:tc>
      </w:tr>
      <w:tr>
        <w:trPr>
          <w:trHeight w:val="346" w:hRule="atLeast"/>
        </w:trPr>
        <w:tc>
          <w:tcPr>
            <w:tcW w:w="667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104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2233</w:t>
            </w:r>
          </w:p>
        </w:tc>
        <w:tc>
          <w:tcPr>
            <w:tcW w:w="5542" w:type="dxa"/>
            <w:gridSpan w:val="5"/>
          </w:tcPr>
          <w:p>
            <w:pPr>
              <w:pStyle w:val="TableParagraph"/>
              <w:spacing w:before="104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Transferaufwand an Unternehmen (mit Finanzunternehmen)</w:t>
            </w:r>
          </w:p>
        </w:tc>
        <w:tc>
          <w:tcPr>
            <w:tcW w:w="1781" w:type="dxa"/>
          </w:tcPr>
          <w:p>
            <w:pPr>
              <w:pStyle w:val="TableParagraph"/>
              <w:spacing w:before="84"/>
              <w:ind w:right="2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6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6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2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</w:tcPr>
          <w:p>
            <w:pPr>
              <w:pStyle w:val="TableParagraph"/>
              <w:spacing w:before="105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27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2234</w:t>
            </w:r>
          </w:p>
        </w:tc>
        <w:tc>
          <w:tcPr>
            <w:tcW w:w="5542" w:type="dxa"/>
            <w:gridSpan w:val="5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Transferaufwand an Haushalte und Org. ohne Erwerbscharakter</w:t>
            </w:r>
          </w:p>
        </w:tc>
        <w:tc>
          <w:tcPr>
            <w:tcW w:w="1781" w:type="dxa"/>
          </w:tcPr>
          <w:p>
            <w:pPr>
              <w:pStyle w:val="TableParagraph"/>
              <w:spacing w:before="52"/>
              <w:ind w:right="260"/>
              <w:rPr>
                <w:sz w:val="16"/>
              </w:rPr>
            </w:pPr>
            <w:r>
              <w:rPr>
                <w:sz w:val="16"/>
              </w:rPr>
              <w:t>16.200,00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61"/>
              <w:rPr>
                <w:sz w:val="16"/>
              </w:rPr>
            </w:pPr>
            <w:r>
              <w:rPr>
                <w:sz w:val="16"/>
              </w:rPr>
              <w:t>16.500,00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63"/>
              <w:rPr>
                <w:sz w:val="16"/>
              </w:rPr>
            </w:pPr>
            <w:r>
              <w:rPr>
                <w:sz w:val="16"/>
              </w:rPr>
              <w:t>16.700,00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64"/>
              <w:rPr>
                <w:sz w:val="16"/>
              </w:rPr>
            </w:pPr>
            <w:r>
              <w:rPr>
                <w:sz w:val="16"/>
              </w:rPr>
              <w:t>16.900,00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66"/>
              <w:rPr>
                <w:sz w:val="16"/>
              </w:rPr>
            </w:pPr>
            <w:r>
              <w:rPr>
                <w:sz w:val="16"/>
              </w:rPr>
              <w:t>17.100,00</w:t>
            </w:r>
          </w:p>
        </w:tc>
        <w:tc>
          <w:tcPr>
            <w:tcW w:w="1120" w:type="dxa"/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17.300,00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150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Transferaufwand</w:t>
            </w:r>
          </w:p>
        </w:tc>
        <w:tc>
          <w:tcPr>
            <w:tcW w:w="71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(laufende</w:t>
            </w:r>
          </w:p>
        </w:tc>
        <w:tc>
          <w:tcPr>
            <w:tcW w:w="72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Transfers</w:t>
            </w:r>
          </w:p>
        </w:tc>
        <w:tc>
          <w:tcPr>
            <w:tcW w:w="31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22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178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0"/>
              <w:rPr>
                <w:sz w:val="16"/>
              </w:rPr>
            </w:pPr>
            <w:r>
              <w:rPr>
                <w:sz w:val="16"/>
              </w:rPr>
              <w:t>16.200,00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1"/>
              <w:rPr>
                <w:sz w:val="16"/>
              </w:rPr>
            </w:pPr>
            <w:r>
              <w:rPr>
                <w:sz w:val="16"/>
              </w:rPr>
              <w:t>26.500,00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3"/>
              <w:rPr>
                <w:sz w:val="16"/>
              </w:rPr>
            </w:pPr>
            <w:r>
              <w:rPr>
                <w:sz w:val="16"/>
              </w:rPr>
              <w:t>16.700,00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4"/>
              <w:rPr>
                <w:sz w:val="16"/>
              </w:rPr>
            </w:pPr>
            <w:r>
              <w:rPr>
                <w:sz w:val="16"/>
              </w:rPr>
              <w:t>16.900,00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rPr>
                <w:sz w:val="16"/>
              </w:rPr>
            </w:pPr>
            <w:r>
              <w:rPr>
                <w:sz w:val="16"/>
              </w:rPr>
              <w:t>17.100,00</w:t>
            </w:r>
          </w:p>
        </w:tc>
        <w:tc>
          <w:tcPr>
            <w:tcW w:w="112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2"/>
              <w:rPr>
                <w:sz w:val="16"/>
              </w:rPr>
            </w:pPr>
            <w:r>
              <w:rPr>
                <w:sz w:val="16"/>
              </w:rPr>
              <w:t>17.300,00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150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Finanzaufwand</w:t>
            </w:r>
          </w:p>
        </w:tc>
        <w:tc>
          <w:tcPr>
            <w:tcW w:w="5823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2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542" w:type="dxa"/>
            <w:gridSpan w:val="5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8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5542" w:type="dxa"/>
            <w:gridSpan w:val="5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</w:t>
            </w:r>
          </w:p>
        </w:tc>
        <w:tc>
          <w:tcPr>
            <w:tcW w:w="178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0"/>
              <w:rPr>
                <w:b/>
                <w:sz w:val="16"/>
              </w:rPr>
            </w:pPr>
            <w:r>
              <w:rPr>
                <w:b/>
                <w:sz w:val="16"/>
              </w:rPr>
              <w:t>110.600,00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44.800,00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3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4"/>
              <w:rPr>
                <w:b/>
                <w:sz w:val="16"/>
              </w:rPr>
            </w:pPr>
            <w:r>
              <w:rPr>
                <w:b/>
                <w:sz w:val="16"/>
              </w:rPr>
              <w:t>35.600,00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6"/>
              <w:rPr>
                <w:b/>
                <w:sz w:val="16"/>
              </w:rPr>
            </w:pPr>
            <w:r>
              <w:rPr>
                <w:b/>
                <w:sz w:val="16"/>
              </w:rPr>
              <w:t>36.200,00</w:t>
            </w:r>
          </w:p>
        </w:tc>
        <w:tc>
          <w:tcPr>
            <w:tcW w:w="112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36.200,00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gridSpan w:val="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928" w:type="dxa"/>
            <w:shd w:val="clear" w:color="auto" w:fill="AADDF2"/>
          </w:tcPr>
          <w:p>
            <w:pPr>
              <w:pStyle w:val="TableParagraph"/>
              <w:spacing w:before="72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5542" w:type="dxa"/>
            <w:gridSpan w:val="5"/>
            <w:shd w:val="clear" w:color="auto" w:fill="AADDF2"/>
          </w:tcPr>
          <w:p>
            <w:pPr>
              <w:pStyle w:val="TableParagraph"/>
              <w:spacing w:before="72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Nettoergebnis (21-22)</w:t>
            </w:r>
          </w:p>
        </w:tc>
        <w:tc>
          <w:tcPr>
            <w:tcW w:w="1781" w:type="dxa"/>
            <w:shd w:val="clear" w:color="auto" w:fill="AADDF2"/>
          </w:tcPr>
          <w:p>
            <w:pPr>
              <w:pStyle w:val="TableParagraph"/>
              <w:spacing w:before="77"/>
              <w:ind w:right="259"/>
              <w:rPr>
                <w:b/>
                <w:sz w:val="16"/>
              </w:rPr>
            </w:pPr>
            <w:r>
              <w:rPr>
                <w:b/>
                <w:sz w:val="16"/>
              </w:rPr>
              <w:t>-12.300,00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60"/>
              <w:rPr>
                <w:b/>
                <w:sz w:val="16"/>
              </w:rPr>
            </w:pPr>
            <w:r>
              <w:rPr>
                <w:b/>
                <w:sz w:val="16"/>
              </w:rPr>
              <w:t>-30.800,00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77"/>
              <w:ind w:right="262"/>
              <w:rPr>
                <w:b/>
                <w:sz w:val="16"/>
              </w:rPr>
            </w:pPr>
            <w:r>
              <w:rPr>
                <w:b/>
                <w:sz w:val="16"/>
              </w:rPr>
              <w:t>-21.000,00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77"/>
              <w:ind w:right="263"/>
              <w:rPr>
                <w:b/>
                <w:sz w:val="16"/>
              </w:rPr>
            </w:pPr>
            <w:r>
              <w:rPr>
                <w:b/>
                <w:sz w:val="16"/>
              </w:rPr>
              <w:t>-21.600,00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77"/>
              <w:ind w:right="265"/>
              <w:rPr>
                <w:b/>
                <w:sz w:val="16"/>
              </w:rPr>
            </w:pPr>
            <w:r>
              <w:rPr>
                <w:b/>
                <w:sz w:val="16"/>
              </w:rPr>
              <w:t>-34.100,00</w:t>
            </w:r>
          </w:p>
        </w:tc>
        <w:tc>
          <w:tcPr>
            <w:tcW w:w="1120" w:type="dxa"/>
            <w:shd w:val="clear" w:color="auto" w:fill="AADDF2"/>
          </w:tcPr>
          <w:p>
            <w:pPr>
              <w:pStyle w:val="TableParagraph"/>
              <w:spacing w:before="77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-34.100,00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4838"/>
        <w:gridCol w:w="2754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48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Entnahmen von Haushaltsrücklagen</w:t>
            </w:r>
          </w:p>
        </w:tc>
        <w:tc>
          <w:tcPr>
            <w:tcW w:w="275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483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Zuweisung an Haushaltsrücklagen</w:t>
            </w:r>
          </w:p>
        </w:tc>
        <w:tc>
          <w:tcPr>
            <w:tcW w:w="275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906"/>
        <w:gridCol w:w="5793"/>
        <w:gridCol w:w="1493"/>
        <w:gridCol w:w="1304"/>
        <w:gridCol w:w="1304"/>
        <w:gridCol w:w="1304"/>
        <w:gridCol w:w="1304"/>
        <w:gridCol w:w="1118"/>
      </w:tblGrid>
      <w:tr>
        <w:trPr>
          <w:trHeight w:val="353" w:hRule="atLeast"/>
        </w:trPr>
        <w:tc>
          <w:tcPr>
            <w:tcW w:w="72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9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27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7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2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9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25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906" w:type="dxa"/>
            <w:shd w:val="clear" w:color="auto" w:fill="AADDF2"/>
          </w:tcPr>
          <w:p>
            <w:pPr>
              <w:pStyle w:val="TableParagraph"/>
              <w:spacing w:before="72"/>
              <w:ind w:left="204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793" w:type="dxa"/>
            <w:shd w:val="clear" w:color="auto" w:fill="AADDF2"/>
          </w:tcPr>
          <w:p>
            <w:pPr>
              <w:pStyle w:val="TableParagraph"/>
              <w:spacing w:before="72"/>
              <w:ind w:left="2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93" w:type="dxa"/>
            <w:shd w:val="clear" w:color="auto" w:fill="AADDF2"/>
          </w:tcPr>
          <w:p>
            <w:pPr>
              <w:pStyle w:val="TableParagraph"/>
              <w:spacing w:before="77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-12.300,00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-30.800,00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-21.000,00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-21.600,00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-34.100,00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7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-34.100,00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41"/>
          <w:footerReference w:type="default" r:id="rId42"/>
          <w:pgSz w:w="16840" w:h="11910" w:orient="landscape"/>
          <w:pgMar w:header="0" w:footer="472" w:top="440" w:bottom="660" w:left="680" w:right="680"/>
          <w:pgNumType w:start="36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630"/>
        <w:gridCol w:w="1696"/>
        <w:gridCol w:w="1304"/>
        <w:gridCol w:w="1304"/>
        <w:gridCol w:w="1344"/>
        <w:gridCol w:w="1303"/>
        <w:gridCol w:w="1051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6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6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6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6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6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4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0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85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30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96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44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51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30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der operativen Verwaltungstätigkeit</w:t>
            </w:r>
          </w:p>
        </w:tc>
        <w:tc>
          <w:tcPr>
            <w:tcW w:w="1696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4" w:type="dxa"/>
            <w:shd w:val="clear" w:color="auto" w:fill="EDF7FC"/>
          </w:tcPr>
          <w:p>
            <w:pPr>
              <w:pStyle w:val="TableParagraph"/>
              <w:spacing w:before="60"/>
              <w:ind w:right="33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3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1" w:type="dxa"/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8" w:hRule="atLeast"/>
        </w:trPr>
        <w:tc>
          <w:tcPr>
            <w:tcW w:w="752" w:type="dxa"/>
          </w:tcPr>
          <w:p>
            <w:pPr>
              <w:pStyle w:val="TableParagraph"/>
              <w:spacing w:line="170" w:lineRule="exact"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line="165" w:lineRule="exact"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5630" w:type="dxa"/>
          </w:tcPr>
          <w:p>
            <w:pPr>
              <w:pStyle w:val="TableParagraph"/>
              <w:spacing w:line="165" w:lineRule="exact"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Transferzahlungen von Trägern des öffentlichen Rechts</w:t>
            </w:r>
          </w:p>
        </w:tc>
        <w:tc>
          <w:tcPr>
            <w:tcW w:w="1696" w:type="dxa"/>
          </w:tcPr>
          <w:p>
            <w:pPr>
              <w:pStyle w:val="TableParagraph"/>
              <w:spacing w:before="84"/>
              <w:ind w:right="2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5" w:lineRule="exact" w:before="104"/>
              <w:ind w:right="29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5" w:lineRule="exact" w:before="104"/>
              <w:ind w:right="29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44" w:type="dxa"/>
          </w:tcPr>
          <w:p>
            <w:pPr>
              <w:pStyle w:val="TableParagraph"/>
              <w:spacing w:line="164" w:lineRule="exact" w:before="105"/>
              <w:ind w:right="33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5" w:lineRule="exact" w:before="104"/>
              <w:ind w:right="3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1" w:type="dxa"/>
          </w:tcPr>
          <w:p>
            <w:pPr>
              <w:pStyle w:val="TableParagraph"/>
              <w:spacing w:line="164" w:lineRule="exact" w:before="105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2789"/>
        <w:gridCol w:w="2591"/>
        <w:gridCol w:w="2011"/>
        <w:gridCol w:w="1304"/>
        <w:gridCol w:w="1304"/>
        <w:gridCol w:w="1504"/>
        <w:gridCol w:w="1303"/>
        <w:gridCol w:w="89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27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19"/>
              <w:rPr>
                <w:sz w:val="16"/>
              </w:rPr>
            </w:pPr>
            <w:r>
              <w:rPr>
                <w:sz w:val="16"/>
              </w:rPr>
              <w:t>Einzahlungen aus Transfers (ohne</w:t>
            </w:r>
          </w:p>
        </w:tc>
        <w:tc>
          <w:tcPr>
            <w:tcW w:w="25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20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2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1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278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3"/>
              <w:rPr>
                <w:sz w:val="16"/>
              </w:rPr>
            </w:pPr>
            <w:r>
              <w:rPr>
                <w:sz w:val="16"/>
              </w:rPr>
              <w:t>Einzahlungen aus Finanzerträgen</w:t>
            </w:r>
          </w:p>
        </w:tc>
        <w:tc>
          <w:tcPr>
            <w:tcW w:w="4602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1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"/>
        <w:gridCol w:w="973"/>
        <w:gridCol w:w="5452"/>
        <w:gridCol w:w="1897"/>
        <w:gridCol w:w="1305"/>
        <w:gridCol w:w="1306"/>
        <w:gridCol w:w="1306"/>
        <w:gridCol w:w="1306"/>
        <w:gridCol w:w="1094"/>
      </w:tblGrid>
      <w:tr>
        <w:trPr>
          <w:trHeight w:val="353" w:hRule="atLeast"/>
        </w:trPr>
        <w:tc>
          <w:tcPr>
            <w:tcW w:w="6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4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operative Gebarung</w:t>
            </w:r>
          </w:p>
        </w:tc>
        <w:tc>
          <w:tcPr>
            <w:tcW w:w="189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8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9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9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62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52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897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623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shd w:val="clear" w:color="auto" w:fill="EDF7FC"/>
          </w:tcPr>
          <w:p>
            <w:pPr>
              <w:pStyle w:val="TableParagraph"/>
              <w:spacing w:before="60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52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Auszahlungen aus Personalaufwand</w:t>
            </w:r>
          </w:p>
        </w:tc>
        <w:tc>
          <w:tcPr>
            <w:tcW w:w="1897" w:type="dxa"/>
            <w:shd w:val="clear" w:color="auto" w:fill="EDF7FC"/>
          </w:tcPr>
          <w:p>
            <w:pPr>
              <w:pStyle w:val="TableParagraph"/>
              <w:spacing w:before="60"/>
              <w:ind w:right="2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4" w:type="dxa"/>
            <w:shd w:val="clear" w:color="auto" w:fill="EDF7FC"/>
          </w:tcPr>
          <w:p>
            <w:pPr>
              <w:pStyle w:val="TableParagraph"/>
              <w:spacing w:before="60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623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104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5452" w:type="dxa"/>
          </w:tcPr>
          <w:p>
            <w:pPr>
              <w:pStyle w:val="TableParagraph"/>
              <w:spacing w:before="104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Sonstige Auszahlungen aus Sachaufwand</w:t>
            </w:r>
          </w:p>
        </w:tc>
        <w:tc>
          <w:tcPr>
            <w:tcW w:w="1897" w:type="dxa"/>
          </w:tcPr>
          <w:p>
            <w:pPr>
              <w:pStyle w:val="TableParagraph"/>
              <w:spacing w:before="84"/>
              <w:ind w:right="287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88"/>
              <w:rPr>
                <w:sz w:val="16"/>
              </w:rPr>
            </w:pPr>
            <w:r>
              <w:rPr>
                <w:sz w:val="16"/>
              </w:rPr>
              <w:t>15.900,00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90"/>
              <w:rPr>
                <w:sz w:val="16"/>
              </w:rPr>
            </w:pPr>
            <w:r>
              <w:rPr>
                <w:sz w:val="16"/>
              </w:rPr>
              <w:t>15.900,00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291"/>
              <w:rPr>
                <w:sz w:val="16"/>
              </w:rPr>
            </w:pPr>
            <w:r>
              <w:rPr>
                <w:sz w:val="16"/>
              </w:rPr>
              <w:t>16.300,00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93"/>
              <w:rPr>
                <w:sz w:val="16"/>
              </w:rPr>
            </w:pPr>
            <w:r>
              <w:rPr>
                <w:sz w:val="16"/>
              </w:rPr>
              <w:t>16.600,00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105"/>
              <w:ind w:right="83"/>
              <w:rPr>
                <w:sz w:val="16"/>
              </w:rPr>
            </w:pPr>
            <w:r>
              <w:rPr>
                <w:sz w:val="16"/>
              </w:rPr>
              <w:t>16.800,00</w:t>
            </w:r>
          </w:p>
        </w:tc>
      </w:tr>
      <w:tr>
        <w:trPr>
          <w:trHeight w:val="300" w:hRule="atLeast"/>
        </w:trPr>
        <w:tc>
          <w:tcPr>
            <w:tcW w:w="623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shd w:val="clear" w:color="auto" w:fill="EDF7FC"/>
          </w:tcPr>
          <w:p>
            <w:pPr>
              <w:pStyle w:val="TableParagraph"/>
              <w:spacing w:before="60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52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Auszahlungen aus Sachaufwand (ohne Transferaufwand)</w:t>
            </w:r>
          </w:p>
        </w:tc>
        <w:tc>
          <w:tcPr>
            <w:tcW w:w="1897" w:type="dxa"/>
            <w:shd w:val="clear" w:color="auto" w:fill="EDF7FC"/>
          </w:tcPr>
          <w:p>
            <w:pPr>
              <w:pStyle w:val="TableParagraph"/>
              <w:spacing w:before="60"/>
              <w:ind w:right="287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88"/>
              <w:rPr>
                <w:sz w:val="16"/>
              </w:rPr>
            </w:pPr>
            <w:r>
              <w:rPr>
                <w:sz w:val="16"/>
              </w:rPr>
              <w:t>15.900,00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90"/>
              <w:rPr>
                <w:sz w:val="16"/>
              </w:rPr>
            </w:pPr>
            <w:r>
              <w:rPr>
                <w:sz w:val="16"/>
              </w:rPr>
              <w:t>15.900,00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91"/>
              <w:rPr>
                <w:sz w:val="16"/>
              </w:rPr>
            </w:pPr>
            <w:r>
              <w:rPr>
                <w:sz w:val="16"/>
              </w:rPr>
              <w:t>16.300,00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93"/>
              <w:rPr>
                <w:sz w:val="16"/>
              </w:rPr>
            </w:pPr>
            <w:r>
              <w:rPr>
                <w:sz w:val="16"/>
              </w:rPr>
              <w:t>16.600,00</w:t>
            </w:r>
          </w:p>
        </w:tc>
        <w:tc>
          <w:tcPr>
            <w:tcW w:w="1094" w:type="dxa"/>
            <w:shd w:val="clear" w:color="auto" w:fill="EDF7FC"/>
          </w:tcPr>
          <w:p>
            <w:pPr>
              <w:pStyle w:val="TableParagraph"/>
              <w:spacing w:before="60"/>
              <w:ind w:right="83"/>
              <w:rPr>
                <w:sz w:val="16"/>
              </w:rPr>
            </w:pPr>
            <w:r>
              <w:rPr>
                <w:sz w:val="16"/>
              </w:rPr>
              <w:t>16.800,00</w:t>
            </w:r>
          </w:p>
        </w:tc>
      </w:tr>
      <w:tr>
        <w:trPr>
          <w:trHeight w:val="288" w:hRule="atLeast"/>
        </w:trPr>
        <w:tc>
          <w:tcPr>
            <w:tcW w:w="623" w:type="dxa"/>
          </w:tcPr>
          <w:p>
            <w:pPr>
              <w:pStyle w:val="TableParagraph"/>
              <w:spacing w:line="170" w:lineRule="exact"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line="165" w:lineRule="exact" w:before="104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5452" w:type="dxa"/>
          </w:tcPr>
          <w:p>
            <w:pPr>
              <w:pStyle w:val="TableParagraph"/>
              <w:spacing w:line="165" w:lineRule="exact" w:before="104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Transferzahl. an Haushalte und Org. ohne Erwerbscharakter</w:t>
            </w:r>
          </w:p>
        </w:tc>
        <w:tc>
          <w:tcPr>
            <w:tcW w:w="1897" w:type="dxa"/>
          </w:tcPr>
          <w:p>
            <w:pPr>
              <w:pStyle w:val="TableParagraph"/>
              <w:spacing w:before="84"/>
              <w:ind w:right="287"/>
              <w:rPr>
                <w:sz w:val="16"/>
              </w:rPr>
            </w:pPr>
            <w:r>
              <w:rPr>
                <w:sz w:val="16"/>
              </w:rPr>
              <w:t>16.200,00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104"/>
              <w:ind w:right="288"/>
              <w:rPr>
                <w:sz w:val="16"/>
              </w:rPr>
            </w:pPr>
            <w:r>
              <w:rPr>
                <w:sz w:val="16"/>
              </w:rPr>
              <w:t>16.500,00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5" w:lineRule="exact" w:before="104"/>
              <w:ind w:right="290"/>
              <w:rPr>
                <w:sz w:val="16"/>
              </w:rPr>
            </w:pPr>
            <w:r>
              <w:rPr>
                <w:sz w:val="16"/>
              </w:rPr>
              <w:t>16.700,00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105"/>
              <w:ind w:right="291"/>
              <w:rPr>
                <w:sz w:val="16"/>
              </w:rPr>
            </w:pPr>
            <w:r>
              <w:rPr>
                <w:sz w:val="16"/>
              </w:rPr>
              <w:t>16.900,00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5" w:lineRule="exact" w:before="104"/>
              <w:ind w:right="293"/>
              <w:rPr>
                <w:sz w:val="16"/>
              </w:rPr>
            </w:pPr>
            <w:r>
              <w:rPr>
                <w:sz w:val="16"/>
              </w:rPr>
              <w:t>17.100,00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64" w:lineRule="exact" w:before="105"/>
              <w:ind w:right="83"/>
              <w:rPr>
                <w:sz w:val="16"/>
              </w:rPr>
            </w:pPr>
            <w:r>
              <w:rPr>
                <w:sz w:val="16"/>
              </w:rPr>
              <w:t>17.300,00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2833"/>
        <w:gridCol w:w="2368"/>
        <w:gridCol w:w="2189"/>
        <w:gridCol w:w="1304"/>
        <w:gridCol w:w="1304"/>
        <w:gridCol w:w="1304"/>
        <w:gridCol w:w="1304"/>
        <w:gridCol w:w="10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283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19"/>
              <w:rPr>
                <w:sz w:val="16"/>
              </w:rPr>
            </w:pPr>
            <w:r>
              <w:rPr>
                <w:sz w:val="16"/>
              </w:rPr>
              <w:t>Auszahlungen aus Transfers (ohne</w:t>
            </w:r>
          </w:p>
        </w:tc>
        <w:tc>
          <w:tcPr>
            <w:tcW w:w="23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21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83"/>
              <w:jc w:val="left"/>
              <w:rPr>
                <w:sz w:val="16"/>
              </w:rPr>
            </w:pPr>
            <w:r>
              <w:rPr>
                <w:sz w:val="16"/>
              </w:rPr>
              <w:t>16.200,00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2"/>
              <w:rPr>
                <w:sz w:val="16"/>
              </w:rPr>
            </w:pPr>
            <w:r>
              <w:rPr>
                <w:sz w:val="16"/>
              </w:rPr>
              <w:t>16.500,00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2"/>
              <w:rPr>
                <w:sz w:val="16"/>
              </w:rPr>
            </w:pPr>
            <w:r>
              <w:rPr>
                <w:sz w:val="16"/>
              </w:rPr>
              <w:t>16.700,00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1"/>
              <w:rPr>
                <w:sz w:val="16"/>
              </w:rPr>
            </w:pPr>
            <w:r>
              <w:rPr>
                <w:sz w:val="16"/>
              </w:rPr>
              <w:t>16.900,00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1"/>
              <w:rPr>
                <w:sz w:val="16"/>
              </w:rPr>
            </w:pPr>
            <w:r>
              <w:rPr>
                <w:sz w:val="16"/>
              </w:rPr>
              <w:t>17.100,00</w:t>
            </w:r>
          </w:p>
        </w:tc>
        <w:tc>
          <w:tcPr>
            <w:tcW w:w="10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rPr>
                <w:sz w:val="16"/>
              </w:rPr>
            </w:pPr>
            <w:r>
              <w:rPr>
                <w:sz w:val="16"/>
              </w:rPr>
              <w:t>17.300,00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283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63"/>
              <w:rPr>
                <w:sz w:val="16"/>
              </w:rPr>
            </w:pPr>
            <w:r>
              <w:rPr>
                <w:sz w:val="16"/>
              </w:rPr>
              <w:t>Auszahlungen aus Finanzaufwand</w:t>
            </w:r>
          </w:p>
        </w:tc>
        <w:tc>
          <w:tcPr>
            <w:tcW w:w="4557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28"/>
        <w:gridCol w:w="5514"/>
        <w:gridCol w:w="1807"/>
        <w:gridCol w:w="1304"/>
        <w:gridCol w:w="1304"/>
        <w:gridCol w:w="1304"/>
        <w:gridCol w:w="1304"/>
        <w:gridCol w:w="1118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1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operative Gebarung</w:t>
            </w:r>
          </w:p>
        </w:tc>
        <w:tc>
          <w:tcPr>
            <w:tcW w:w="1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34.200,00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32.400,00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32.600,00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33.200,00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33.700,00</w:t>
            </w:r>
          </w:p>
        </w:tc>
        <w:tc>
          <w:tcPr>
            <w:tcW w:w="111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34.100,00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1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928" w:type="dxa"/>
            <w:shd w:val="clear" w:color="auto" w:fill="AADDF2"/>
          </w:tcPr>
          <w:p>
            <w:pPr>
              <w:pStyle w:val="TableParagraph"/>
              <w:spacing w:before="72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5514" w:type="dxa"/>
            <w:shd w:val="clear" w:color="auto" w:fill="AADDF2"/>
          </w:tcPr>
          <w:p>
            <w:pPr>
              <w:pStyle w:val="TableParagraph"/>
              <w:spacing w:before="72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(1) Geldfluss aus der Operativen Gebarung (31-32)</w:t>
            </w:r>
          </w:p>
        </w:tc>
        <w:tc>
          <w:tcPr>
            <w:tcW w:w="1807" w:type="dxa"/>
            <w:shd w:val="clear" w:color="auto" w:fill="AADDF2"/>
          </w:tcPr>
          <w:p>
            <w:pPr>
              <w:pStyle w:val="TableParagraph"/>
              <w:spacing w:before="77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-34.200,00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-22.400,00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-22.600,00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-23.200,00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-33.700,00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7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-34.100,00</w:t>
            </w:r>
          </w:p>
        </w:tc>
      </w:tr>
      <w:tr>
        <w:trPr>
          <w:trHeight w:val="482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170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165" w:lineRule="exact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3312</w:t>
            </w:r>
          </w:p>
        </w:tc>
        <w:tc>
          <w:tcPr>
            <w:tcW w:w="551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165" w:lineRule="exact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Einz. aus der Veräuß. von Grundstücken &amp; Grundstückeinricht.</w:t>
            </w:r>
          </w:p>
        </w:tc>
        <w:tc>
          <w:tcPr>
            <w:tcW w:w="1807" w:type="dxa"/>
          </w:tcPr>
          <w:p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258"/>
              <w:rPr>
                <w:sz w:val="16"/>
              </w:rPr>
            </w:pPr>
            <w:r>
              <w:rPr>
                <w:sz w:val="16"/>
              </w:rPr>
              <w:t>32.500,00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165" w:lineRule="exact"/>
              <w:ind w:right="2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165" w:lineRule="exact"/>
              <w:ind w:right="2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164" w:lineRule="exact"/>
              <w:ind w:right="2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165" w:lineRule="exact"/>
              <w:ind w:right="2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164" w:lineRule="exact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549"/>
        <w:gridCol w:w="2043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5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der Investitionstätigkeit</w:t>
            </w:r>
          </w:p>
        </w:tc>
        <w:tc>
          <w:tcPr>
            <w:tcW w:w="204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32.500,00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5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Einz. a.d. Rückzahlung von Darlehen u. gewähr. Vorschüssen</w:t>
            </w:r>
          </w:p>
        </w:tc>
        <w:tc>
          <w:tcPr>
            <w:tcW w:w="20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5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Kapitaltransfers</w:t>
            </w:r>
          </w:p>
        </w:tc>
        <w:tc>
          <w:tcPr>
            <w:tcW w:w="204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"/>
        <w:gridCol w:w="973"/>
        <w:gridCol w:w="5555"/>
        <w:gridCol w:w="1995"/>
        <w:gridCol w:w="1306"/>
        <w:gridCol w:w="1306"/>
        <w:gridCol w:w="1306"/>
        <w:gridCol w:w="1306"/>
        <w:gridCol w:w="894"/>
      </w:tblGrid>
      <w:tr>
        <w:trPr>
          <w:trHeight w:val="353" w:hRule="atLeast"/>
        </w:trPr>
        <w:tc>
          <w:tcPr>
            <w:tcW w:w="6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55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99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32.500,00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49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06" w:hRule="atLeast"/>
        </w:trPr>
        <w:tc>
          <w:tcPr>
            <w:tcW w:w="623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70" w:lineRule="exact" w:before="1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65" w:lineRule="exact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3412</w:t>
            </w:r>
          </w:p>
        </w:tc>
        <w:tc>
          <w:tcPr>
            <w:tcW w:w="555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65" w:lineRule="exact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Ausz. für den Erwerb von Grundstücken &amp; Grundstückseinricht.</w:t>
            </w:r>
          </w:p>
        </w:tc>
        <w:tc>
          <w:tcPr>
            <w:tcW w:w="1995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488"/>
              <w:rPr>
                <w:sz w:val="16"/>
              </w:rPr>
            </w:pPr>
            <w:r>
              <w:rPr>
                <w:sz w:val="16"/>
              </w:rPr>
              <w:t>21.700,00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65" w:lineRule="exact"/>
              <w:ind w:left="272" w:right="26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65" w:lineRule="exact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64" w:lineRule="exact"/>
              <w:ind w:left="272" w:right="26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65" w:lineRule="exact"/>
              <w:ind w:left="272" w:right="27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4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64" w:lineRule="exact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553"/>
        <w:gridCol w:w="2038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5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der Investitionstätigkeit</w:t>
            </w:r>
          </w:p>
        </w:tc>
        <w:tc>
          <w:tcPr>
            <w:tcW w:w="20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21.700,00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5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Ausz. von gewährten Darlehen sowie gewährten Vorschüssen</w:t>
            </w:r>
          </w:p>
        </w:tc>
        <w:tc>
          <w:tcPr>
            <w:tcW w:w="203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8" w:after="1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1039"/>
        <w:gridCol w:w="5798"/>
        <w:gridCol w:w="1549"/>
        <w:gridCol w:w="1504"/>
        <w:gridCol w:w="1304"/>
        <w:gridCol w:w="1304"/>
        <w:gridCol w:w="1304"/>
        <w:gridCol w:w="892"/>
      </w:tblGrid>
      <w:tr>
        <w:trPr>
          <w:trHeight w:val="269" w:hRule="atLeast"/>
        </w:trPr>
        <w:tc>
          <w:tcPr>
            <w:tcW w:w="556" w:type="dxa"/>
          </w:tcPr>
          <w:p>
            <w:pPr>
              <w:pStyle w:val="TableParagraph"/>
              <w:spacing w:before="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39" w:type="dxa"/>
          </w:tcPr>
          <w:p>
            <w:pPr>
              <w:pStyle w:val="TableParagraph"/>
              <w:spacing w:before="14"/>
              <w:ind w:left="407"/>
              <w:jc w:val="left"/>
              <w:rPr>
                <w:sz w:val="16"/>
              </w:rPr>
            </w:pPr>
            <w:r>
              <w:rPr>
                <w:sz w:val="16"/>
              </w:rPr>
              <w:t>3433</w:t>
            </w:r>
          </w:p>
        </w:tc>
        <w:tc>
          <w:tcPr>
            <w:tcW w:w="5798" w:type="dxa"/>
          </w:tcPr>
          <w:p>
            <w:pPr>
              <w:pStyle w:val="TableParagraph"/>
              <w:spacing w:before="14"/>
              <w:ind w:left="276"/>
              <w:jc w:val="left"/>
              <w:rPr>
                <w:sz w:val="16"/>
              </w:rPr>
            </w:pPr>
            <w:r>
              <w:rPr>
                <w:sz w:val="16"/>
              </w:rPr>
              <w:t>Kapitaltransferzahlungen an Unternehmen (Finanzunternehmen)</w:t>
            </w:r>
          </w:p>
        </w:tc>
        <w:tc>
          <w:tcPr>
            <w:tcW w:w="1549" w:type="dxa"/>
          </w:tcPr>
          <w:p>
            <w:pPr>
              <w:pStyle w:val="TableParagraph"/>
              <w:spacing w:line="179" w:lineRule="exact"/>
              <w:ind w:right="2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14"/>
              <w:ind w:left="296"/>
              <w:jc w:val="lef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4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4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15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39" w:type="dxa"/>
            <w:shd w:val="clear" w:color="auto" w:fill="EDF7FC"/>
          </w:tcPr>
          <w:p>
            <w:pPr>
              <w:pStyle w:val="TableParagraph"/>
              <w:spacing w:before="60"/>
              <w:ind w:left="407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798" w:type="dxa"/>
            <w:shd w:val="clear" w:color="auto" w:fill="EDF7FC"/>
          </w:tcPr>
          <w:p>
            <w:pPr>
              <w:pStyle w:val="TableParagraph"/>
              <w:spacing w:before="60"/>
              <w:ind w:left="276"/>
              <w:jc w:val="left"/>
              <w:rPr>
                <w:sz w:val="16"/>
              </w:rPr>
            </w:pPr>
            <w:r>
              <w:rPr>
                <w:sz w:val="16"/>
              </w:rPr>
              <w:t>Auszahlungen aus Kapitaltransfers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0"/>
              <w:ind w:right="2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  <w:shd w:val="clear" w:color="auto" w:fill="EDF7FC"/>
          </w:tcPr>
          <w:p>
            <w:pPr>
              <w:pStyle w:val="TableParagraph"/>
              <w:spacing w:before="60"/>
              <w:ind w:left="296"/>
              <w:jc w:val="lef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43"/>
          <w:footerReference w:type="default" r:id="rId44"/>
          <w:pgSz w:w="16840" w:h="11910" w:orient="landscape"/>
          <w:pgMar w:header="453" w:footer="472" w:top="1460" w:bottom="660" w:left="680" w:right="680"/>
          <w:pgNumType w:start="37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559"/>
        <w:gridCol w:w="1741"/>
        <w:gridCol w:w="1305"/>
        <w:gridCol w:w="1305"/>
        <w:gridCol w:w="1305"/>
        <w:gridCol w:w="1305"/>
        <w:gridCol w:w="1119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70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48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72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72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73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1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101" w:hRule="atLeast"/>
        </w:trPr>
        <w:tc>
          <w:tcPr>
            <w:tcW w:w="7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55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7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11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55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7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70"/>
              <w:rPr>
                <w:b/>
                <w:sz w:val="16"/>
              </w:rPr>
            </w:pPr>
            <w:r>
              <w:rPr>
                <w:b/>
                <w:sz w:val="16"/>
              </w:rPr>
              <w:t>21.700,00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48" w:right="2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559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741" w:type="dxa"/>
            <w:shd w:val="clear" w:color="auto" w:fill="AADDF2"/>
          </w:tcPr>
          <w:p>
            <w:pPr>
              <w:pStyle w:val="TableParagraph"/>
              <w:spacing w:before="77"/>
              <w:ind w:right="270"/>
              <w:rPr>
                <w:b/>
                <w:sz w:val="16"/>
              </w:rPr>
            </w:pPr>
            <w:r>
              <w:rPr>
                <w:b/>
                <w:sz w:val="16"/>
              </w:rPr>
              <w:t>10.800,00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left="236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77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559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741" w:type="dxa"/>
            <w:shd w:val="clear" w:color="auto" w:fill="AADDF2"/>
          </w:tcPr>
          <w:p>
            <w:pPr>
              <w:pStyle w:val="TableParagraph"/>
              <w:spacing w:before="77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-23.400,00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left="236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-32.400,00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71"/>
              <w:rPr>
                <w:b/>
                <w:sz w:val="16"/>
              </w:rPr>
            </w:pPr>
            <w:r>
              <w:rPr>
                <w:b/>
                <w:sz w:val="16"/>
              </w:rPr>
              <w:t>-22.600,00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71"/>
              <w:rPr>
                <w:b/>
                <w:sz w:val="16"/>
              </w:rPr>
            </w:pPr>
            <w:r>
              <w:rPr>
                <w:b/>
                <w:sz w:val="16"/>
              </w:rPr>
              <w:t>-23.200,00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72"/>
              <w:rPr>
                <w:b/>
                <w:sz w:val="16"/>
              </w:rPr>
            </w:pPr>
            <w:r>
              <w:rPr>
                <w:b/>
                <w:sz w:val="16"/>
              </w:rPr>
              <w:t>-33.700,00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77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-34.100,00</w:t>
            </w:r>
          </w:p>
        </w:tc>
      </w:tr>
    </w:tbl>
    <w:p>
      <w:pPr>
        <w:spacing w:line="240" w:lineRule="auto" w:before="3" w:after="0"/>
        <w:rPr>
          <w:b/>
          <w:sz w:val="1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593"/>
        <w:gridCol w:w="1997"/>
        <w:gridCol w:w="1303"/>
        <w:gridCol w:w="1303"/>
        <w:gridCol w:w="1303"/>
        <w:gridCol w:w="1303"/>
        <w:gridCol w:w="89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5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der Aufnahme von Finanzschulden</w:t>
            </w:r>
          </w:p>
        </w:tc>
        <w:tc>
          <w:tcPr>
            <w:tcW w:w="19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1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7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9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5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Einz. infolge Kapitaltausch b. derivat. Fin.instr. m.Grundg.</w:t>
            </w:r>
          </w:p>
        </w:tc>
        <w:tc>
          <w:tcPr>
            <w:tcW w:w="19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1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7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9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5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dem Abgang von Finanzinstrumenten</w:t>
            </w:r>
          </w:p>
        </w:tc>
        <w:tc>
          <w:tcPr>
            <w:tcW w:w="199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1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7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9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"/>
        <w:gridCol w:w="884"/>
        <w:gridCol w:w="5607"/>
        <w:gridCol w:w="2031"/>
        <w:gridCol w:w="1305"/>
        <w:gridCol w:w="1306"/>
        <w:gridCol w:w="1306"/>
        <w:gridCol w:w="1306"/>
        <w:gridCol w:w="894"/>
      </w:tblGrid>
      <w:tr>
        <w:trPr>
          <w:trHeight w:val="353" w:hRule="atLeast"/>
        </w:trPr>
        <w:tc>
          <w:tcPr>
            <w:tcW w:w="6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31" w:right="3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6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20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12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48" w:right="2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4" w:after="0"/>
        <w:rPr>
          <w:b/>
          <w:sz w:val="1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616"/>
        <w:gridCol w:w="1976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der Tilgung von Finanzschulden</w:t>
            </w:r>
          </w:p>
        </w:tc>
        <w:tc>
          <w:tcPr>
            <w:tcW w:w="19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Ausz. infolge Kapitaltausch b. derivat. Fin.instr. m.Grundg.</w:t>
            </w:r>
          </w:p>
        </w:tc>
        <w:tc>
          <w:tcPr>
            <w:tcW w:w="19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61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für den Erwerb von Finanzinstrumenten</w:t>
            </w:r>
          </w:p>
        </w:tc>
        <w:tc>
          <w:tcPr>
            <w:tcW w:w="197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05"/>
        <w:gridCol w:w="5577"/>
        <w:gridCol w:w="1764"/>
        <w:gridCol w:w="1303"/>
        <w:gridCol w:w="1303"/>
        <w:gridCol w:w="1303"/>
        <w:gridCol w:w="1303"/>
        <w:gridCol w:w="1117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154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7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76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577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764" w:type="dxa"/>
            <w:shd w:val="clear" w:color="auto" w:fill="AADDF2"/>
          </w:tcPr>
          <w:p>
            <w:pPr>
              <w:pStyle w:val="TableParagraph"/>
              <w:spacing w:before="77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7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577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764" w:type="dxa"/>
            <w:shd w:val="clear" w:color="auto" w:fill="AADDF2"/>
          </w:tcPr>
          <w:p>
            <w:pPr>
              <w:pStyle w:val="TableParagraph"/>
              <w:spacing w:before="77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-23.400,00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-32.400,00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-22.600,00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0"/>
              <w:rPr>
                <w:b/>
                <w:sz w:val="16"/>
              </w:rPr>
            </w:pPr>
            <w:r>
              <w:rPr>
                <w:b/>
                <w:sz w:val="16"/>
              </w:rPr>
              <w:t>-23.200,00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49"/>
              <w:rPr>
                <w:b/>
                <w:sz w:val="16"/>
              </w:rPr>
            </w:pPr>
            <w:r>
              <w:rPr>
                <w:b/>
                <w:sz w:val="16"/>
              </w:rPr>
              <w:t>-33.700,00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7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-34.100,00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784"/>
        <w:gridCol w:w="1807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7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operativer Gebarung für investive Vorhaben</w:t>
            </w:r>
          </w:p>
        </w:tc>
        <w:tc>
          <w:tcPr>
            <w:tcW w:w="18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7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operativer Gebarung für investive Vorhaben</w:t>
            </w:r>
          </w:p>
        </w:tc>
        <w:tc>
          <w:tcPr>
            <w:tcW w:w="180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"/>
        <w:gridCol w:w="906"/>
        <w:gridCol w:w="5856"/>
        <w:gridCol w:w="1670"/>
        <w:gridCol w:w="1304"/>
        <w:gridCol w:w="1304"/>
        <w:gridCol w:w="1304"/>
        <w:gridCol w:w="1304"/>
        <w:gridCol w:w="892"/>
      </w:tblGrid>
      <w:tr>
        <w:trPr>
          <w:trHeight w:val="353" w:hRule="atLeast"/>
        </w:trPr>
        <w:tc>
          <w:tcPr>
            <w:tcW w:w="71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90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2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85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26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67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8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08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08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10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10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5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lef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541"/>
        <w:gridCol w:w="1741"/>
        <w:gridCol w:w="1305"/>
        <w:gridCol w:w="1306"/>
        <w:gridCol w:w="1306"/>
        <w:gridCol w:w="1306"/>
        <w:gridCol w:w="1138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1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387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2111</w:t>
            </w:r>
          </w:p>
        </w:tc>
        <w:tc>
          <w:tcPr>
            <w:tcW w:w="55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eigenen Abgaben</w:t>
            </w:r>
          </w:p>
        </w:tc>
        <w:tc>
          <w:tcPr>
            <w:tcW w:w="17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52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53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5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25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5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92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2113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Gebühren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52"/>
              <w:rPr>
                <w:sz w:val="16"/>
              </w:rPr>
            </w:pPr>
            <w:r>
              <w:rPr>
                <w:sz w:val="16"/>
              </w:rPr>
              <w:t>279.900,00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3"/>
              <w:rPr>
                <w:sz w:val="16"/>
              </w:rPr>
            </w:pPr>
            <w:r>
              <w:rPr>
                <w:sz w:val="16"/>
              </w:rPr>
              <w:t>299.600,00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5"/>
              <w:rPr>
                <w:sz w:val="16"/>
              </w:rPr>
            </w:pPr>
            <w:r>
              <w:rPr>
                <w:sz w:val="16"/>
              </w:rPr>
              <w:t>303.100,00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56"/>
              <w:rPr>
                <w:sz w:val="16"/>
              </w:rPr>
            </w:pPr>
            <w:r>
              <w:rPr>
                <w:sz w:val="16"/>
              </w:rPr>
              <w:t>307.800,00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8"/>
              <w:rPr>
                <w:sz w:val="16"/>
              </w:rPr>
            </w:pPr>
            <w:r>
              <w:rPr>
                <w:sz w:val="16"/>
              </w:rPr>
              <w:t>312.400,00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right="92"/>
              <w:rPr>
                <w:sz w:val="16"/>
              </w:rPr>
            </w:pPr>
            <w:r>
              <w:rPr>
                <w:sz w:val="16"/>
              </w:rPr>
              <w:t>317.300,00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2114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Leistungen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52"/>
              <w:rPr>
                <w:sz w:val="16"/>
              </w:rPr>
            </w:pPr>
            <w:r>
              <w:rPr>
                <w:sz w:val="16"/>
              </w:rPr>
              <w:t>158.100,00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3"/>
              <w:rPr>
                <w:sz w:val="16"/>
              </w:rPr>
            </w:pPr>
            <w:r>
              <w:rPr>
                <w:sz w:val="16"/>
              </w:rPr>
              <w:t>224.600,00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5"/>
              <w:rPr>
                <w:sz w:val="16"/>
              </w:rPr>
            </w:pPr>
            <w:r>
              <w:rPr>
                <w:sz w:val="16"/>
              </w:rPr>
              <w:t>229.200,00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56"/>
              <w:rPr>
                <w:sz w:val="16"/>
              </w:rPr>
            </w:pPr>
            <w:r>
              <w:rPr>
                <w:sz w:val="16"/>
              </w:rPr>
              <w:t>233.800,00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8"/>
              <w:rPr>
                <w:sz w:val="16"/>
              </w:rPr>
            </w:pPr>
            <w:r>
              <w:rPr>
                <w:sz w:val="16"/>
              </w:rPr>
              <w:t>238.400,00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right="92"/>
              <w:rPr>
                <w:sz w:val="16"/>
              </w:rPr>
            </w:pPr>
            <w:r>
              <w:rPr>
                <w:sz w:val="16"/>
              </w:rPr>
              <w:t>243.200,00</w:t>
            </w:r>
          </w:p>
        </w:tc>
      </w:tr>
      <w:tr>
        <w:trPr>
          <w:trHeight w:val="327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2116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Veräußerung und sonstige Erträge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52"/>
              <w:rPr>
                <w:sz w:val="16"/>
              </w:rPr>
            </w:pPr>
            <w:r>
              <w:rPr>
                <w:sz w:val="16"/>
              </w:rPr>
              <w:t>5.700,00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3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5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56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8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right="92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5541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der operativen Verwaltungstätigkeit</w:t>
            </w:r>
          </w:p>
        </w:tc>
        <w:tc>
          <w:tcPr>
            <w:tcW w:w="1741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rPr>
                <w:sz w:val="16"/>
              </w:rPr>
            </w:pPr>
            <w:r>
              <w:rPr>
                <w:sz w:val="16"/>
              </w:rPr>
              <w:t>453.700,00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3"/>
              <w:rPr>
                <w:sz w:val="16"/>
              </w:rPr>
            </w:pPr>
            <w:r>
              <w:rPr>
                <w:sz w:val="16"/>
              </w:rPr>
              <w:t>536.800,00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55"/>
              <w:rPr>
                <w:sz w:val="16"/>
              </w:rPr>
            </w:pPr>
            <w:r>
              <w:rPr>
                <w:sz w:val="16"/>
              </w:rPr>
              <w:t>544.900,00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56"/>
              <w:rPr>
                <w:sz w:val="16"/>
              </w:rPr>
            </w:pPr>
            <w:r>
              <w:rPr>
                <w:sz w:val="16"/>
              </w:rPr>
              <w:t>554.300,00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58"/>
              <w:rPr>
                <w:sz w:val="16"/>
              </w:rPr>
            </w:pPr>
            <w:r>
              <w:rPr>
                <w:sz w:val="16"/>
              </w:rPr>
              <w:t>563.500,00</w:t>
            </w:r>
          </w:p>
        </w:tc>
        <w:tc>
          <w:tcPr>
            <w:tcW w:w="1138" w:type="dxa"/>
            <w:shd w:val="clear" w:color="auto" w:fill="EDF7FC"/>
          </w:tcPr>
          <w:p>
            <w:pPr>
              <w:pStyle w:val="TableParagraph"/>
              <w:spacing w:before="60"/>
              <w:ind w:right="92"/>
              <w:rPr>
                <w:sz w:val="16"/>
              </w:rPr>
            </w:pPr>
            <w:r>
              <w:rPr>
                <w:sz w:val="16"/>
              </w:rPr>
              <w:t>573.200,00</w:t>
            </w:r>
          </w:p>
        </w:tc>
      </w:tr>
      <w:tr>
        <w:trPr>
          <w:trHeight w:val="346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2123</w:t>
            </w:r>
          </w:p>
        </w:tc>
        <w:tc>
          <w:tcPr>
            <w:tcW w:w="5541" w:type="dxa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Transferertrag von Unternehmen (mit Finanzunternehmen)</w:t>
            </w:r>
          </w:p>
        </w:tc>
        <w:tc>
          <w:tcPr>
            <w:tcW w:w="1741" w:type="dxa"/>
          </w:tcPr>
          <w:p>
            <w:pPr>
              <w:pStyle w:val="TableParagraph"/>
              <w:spacing w:before="84"/>
              <w:ind w:right="252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53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55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256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58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5"/>
              <w:ind w:right="92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>
        <w:trPr>
          <w:trHeight w:val="327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2127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Nicht finanzierungswirksamer Transferertrag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52"/>
              <w:rPr>
                <w:sz w:val="16"/>
              </w:rPr>
            </w:pPr>
            <w:r>
              <w:rPr>
                <w:sz w:val="16"/>
              </w:rPr>
              <w:t>34.100,00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3"/>
              <w:rPr>
                <w:sz w:val="16"/>
              </w:rPr>
            </w:pPr>
            <w:r>
              <w:rPr>
                <w:sz w:val="16"/>
              </w:rPr>
              <w:t>34.400,00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5"/>
              <w:rPr>
                <w:sz w:val="16"/>
              </w:rPr>
            </w:pPr>
            <w:r>
              <w:rPr>
                <w:sz w:val="16"/>
              </w:rPr>
              <w:t>34.400,00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56"/>
              <w:rPr>
                <w:sz w:val="16"/>
              </w:rPr>
            </w:pPr>
            <w:r>
              <w:rPr>
                <w:sz w:val="16"/>
              </w:rPr>
              <w:t>33.900,00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8"/>
              <w:rPr>
                <w:sz w:val="16"/>
              </w:rPr>
            </w:pPr>
            <w:r>
              <w:rPr>
                <w:sz w:val="16"/>
              </w:rPr>
              <w:t>33.600,00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right="92"/>
              <w:rPr>
                <w:sz w:val="16"/>
              </w:rPr>
            </w:pPr>
            <w:r>
              <w:rPr>
                <w:sz w:val="16"/>
              </w:rPr>
              <w:t>33.600,00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5541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Transfers</w:t>
            </w:r>
          </w:p>
        </w:tc>
        <w:tc>
          <w:tcPr>
            <w:tcW w:w="1741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rPr>
                <w:sz w:val="16"/>
              </w:rPr>
            </w:pPr>
            <w:r>
              <w:rPr>
                <w:sz w:val="16"/>
              </w:rPr>
              <w:t>41.100,00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3"/>
              <w:rPr>
                <w:sz w:val="16"/>
              </w:rPr>
            </w:pPr>
            <w:r>
              <w:rPr>
                <w:sz w:val="16"/>
              </w:rPr>
              <w:t>42.400,00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55"/>
              <w:rPr>
                <w:sz w:val="16"/>
              </w:rPr>
            </w:pPr>
            <w:r>
              <w:rPr>
                <w:sz w:val="16"/>
              </w:rPr>
              <w:t>41.400,00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56"/>
              <w:rPr>
                <w:sz w:val="16"/>
              </w:rPr>
            </w:pPr>
            <w:r>
              <w:rPr>
                <w:sz w:val="16"/>
              </w:rPr>
              <w:t>40.900,00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58"/>
              <w:rPr>
                <w:sz w:val="16"/>
              </w:rPr>
            </w:pPr>
            <w:r>
              <w:rPr>
                <w:sz w:val="16"/>
              </w:rPr>
              <w:t>40.600,00</w:t>
            </w:r>
          </w:p>
        </w:tc>
        <w:tc>
          <w:tcPr>
            <w:tcW w:w="1138" w:type="dxa"/>
            <w:shd w:val="clear" w:color="auto" w:fill="EDF7FC"/>
          </w:tcPr>
          <w:p>
            <w:pPr>
              <w:pStyle w:val="TableParagraph"/>
              <w:spacing w:before="60"/>
              <w:ind w:right="92"/>
              <w:rPr>
                <w:sz w:val="16"/>
              </w:rPr>
            </w:pPr>
            <w:r>
              <w:rPr>
                <w:sz w:val="16"/>
              </w:rPr>
              <w:t>40.600,00</w:t>
            </w:r>
          </w:p>
        </w:tc>
      </w:tr>
      <w:tr>
        <w:trPr>
          <w:trHeight w:val="358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2135</w:t>
            </w:r>
          </w:p>
        </w:tc>
        <w:tc>
          <w:tcPr>
            <w:tcW w:w="5541" w:type="dxa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Dividenden/Gewinnausschüttungen</w:t>
            </w:r>
          </w:p>
        </w:tc>
        <w:tc>
          <w:tcPr>
            <w:tcW w:w="1741" w:type="dxa"/>
          </w:tcPr>
          <w:p>
            <w:pPr>
              <w:pStyle w:val="TableParagraph"/>
              <w:spacing w:before="84"/>
              <w:ind w:right="252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53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55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256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58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5"/>
              <w:ind w:right="92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300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5541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Finanzerträge</w:t>
            </w:r>
          </w:p>
        </w:tc>
        <w:tc>
          <w:tcPr>
            <w:tcW w:w="1741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3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55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56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58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138" w:type="dxa"/>
            <w:shd w:val="clear" w:color="auto" w:fill="EDF7FC"/>
          </w:tcPr>
          <w:p>
            <w:pPr>
              <w:pStyle w:val="TableParagraph"/>
              <w:spacing w:before="60"/>
              <w:ind w:right="92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54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3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55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</w:t>
            </w:r>
          </w:p>
        </w:tc>
        <w:tc>
          <w:tcPr>
            <w:tcW w:w="17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495.200,00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579.700,00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586.800,00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595.700,00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604.600,00</w:t>
            </w:r>
          </w:p>
        </w:tc>
        <w:tc>
          <w:tcPr>
            <w:tcW w:w="113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614.300,00</w:t>
            </w:r>
          </w:p>
        </w:tc>
      </w:tr>
      <w:tr>
        <w:trPr>
          <w:trHeight w:val="464" w:hRule="atLeast"/>
        </w:trPr>
        <w:tc>
          <w:tcPr>
            <w:tcW w:w="752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2211</w:t>
            </w:r>
          </w:p>
        </w:tc>
        <w:tc>
          <w:tcPr>
            <w:tcW w:w="5541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Personalaufwand (Bezüge, Nebengeb., Mehrleistungen)</w:t>
            </w:r>
          </w:p>
        </w:tc>
        <w:tc>
          <w:tcPr>
            <w:tcW w:w="1741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252"/>
              <w:rPr>
                <w:sz w:val="16"/>
              </w:rPr>
            </w:pPr>
            <w:r>
              <w:rPr>
                <w:sz w:val="16"/>
              </w:rPr>
              <w:t>80.900,00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53"/>
              <w:rPr>
                <w:sz w:val="16"/>
              </w:rPr>
            </w:pPr>
            <w:r>
              <w:rPr>
                <w:sz w:val="16"/>
              </w:rPr>
              <w:t>125.600,00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55"/>
              <w:rPr>
                <w:sz w:val="16"/>
              </w:rPr>
            </w:pPr>
            <w:r>
              <w:rPr>
                <w:sz w:val="16"/>
              </w:rPr>
              <w:t>122.900,00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56"/>
              <w:rPr>
                <w:sz w:val="16"/>
              </w:rPr>
            </w:pPr>
            <w:r>
              <w:rPr>
                <w:sz w:val="16"/>
              </w:rPr>
              <w:t>125.300,00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58"/>
              <w:rPr>
                <w:sz w:val="16"/>
              </w:rPr>
            </w:pPr>
            <w:r>
              <w:rPr>
                <w:sz w:val="16"/>
              </w:rPr>
              <w:t>127.800,00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92"/>
              <w:rPr>
                <w:sz w:val="16"/>
              </w:rPr>
            </w:pPr>
            <w:r>
              <w:rPr>
                <w:sz w:val="16"/>
              </w:rPr>
              <w:t>130.500,00</w:t>
            </w:r>
          </w:p>
        </w:tc>
      </w:tr>
      <w:tr>
        <w:trPr>
          <w:trHeight w:val="314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2212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Gesetzlicher und freiwilliger Sozialaufwand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52"/>
              <w:rPr>
                <w:sz w:val="16"/>
              </w:rPr>
            </w:pPr>
            <w:r>
              <w:rPr>
                <w:sz w:val="16"/>
              </w:rPr>
              <w:t>21.500,00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3"/>
              <w:rPr>
                <w:sz w:val="16"/>
              </w:rPr>
            </w:pPr>
            <w:r>
              <w:rPr>
                <w:sz w:val="16"/>
              </w:rPr>
              <w:t>33.100,00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5"/>
              <w:rPr>
                <w:sz w:val="16"/>
              </w:rPr>
            </w:pPr>
            <w:r>
              <w:rPr>
                <w:sz w:val="16"/>
              </w:rPr>
              <w:t>33.700,00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56"/>
              <w:rPr>
                <w:sz w:val="16"/>
              </w:rPr>
            </w:pPr>
            <w:r>
              <w:rPr>
                <w:sz w:val="16"/>
              </w:rPr>
              <w:t>34.600,00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8"/>
              <w:rPr>
                <w:sz w:val="16"/>
              </w:rPr>
            </w:pPr>
            <w:r>
              <w:rPr>
                <w:sz w:val="16"/>
              </w:rPr>
              <w:t>34.300,00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right="92"/>
              <w:rPr>
                <w:sz w:val="16"/>
              </w:rPr>
            </w:pPr>
            <w:r>
              <w:rPr>
                <w:sz w:val="16"/>
              </w:rPr>
              <w:t>35.900,00</w:t>
            </w:r>
          </w:p>
        </w:tc>
      </w:tr>
      <w:tr>
        <w:trPr>
          <w:trHeight w:val="327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2213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Sonstiger Personalaufwand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52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3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5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56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8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right="92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5541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Personalaufwand</w:t>
            </w:r>
          </w:p>
        </w:tc>
        <w:tc>
          <w:tcPr>
            <w:tcW w:w="1741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rPr>
                <w:sz w:val="16"/>
              </w:rPr>
            </w:pPr>
            <w:r>
              <w:rPr>
                <w:sz w:val="16"/>
              </w:rPr>
              <w:t>102.600,00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3"/>
              <w:rPr>
                <w:sz w:val="16"/>
              </w:rPr>
            </w:pPr>
            <w:r>
              <w:rPr>
                <w:sz w:val="16"/>
              </w:rPr>
              <w:t>158.900,00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55"/>
              <w:rPr>
                <w:sz w:val="16"/>
              </w:rPr>
            </w:pPr>
            <w:r>
              <w:rPr>
                <w:sz w:val="16"/>
              </w:rPr>
              <w:t>156.800,00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56"/>
              <w:rPr>
                <w:sz w:val="16"/>
              </w:rPr>
            </w:pPr>
            <w:r>
              <w:rPr>
                <w:sz w:val="16"/>
              </w:rPr>
              <w:t>160.100,00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58"/>
              <w:rPr>
                <w:sz w:val="16"/>
              </w:rPr>
            </w:pPr>
            <w:r>
              <w:rPr>
                <w:sz w:val="16"/>
              </w:rPr>
              <w:t>162.300,00</w:t>
            </w:r>
          </w:p>
        </w:tc>
        <w:tc>
          <w:tcPr>
            <w:tcW w:w="1138" w:type="dxa"/>
            <w:shd w:val="clear" w:color="auto" w:fill="EDF7FC"/>
          </w:tcPr>
          <w:p>
            <w:pPr>
              <w:pStyle w:val="TableParagraph"/>
              <w:spacing w:before="60"/>
              <w:ind w:right="92"/>
              <w:rPr>
                <w:sz w:val="16"/>
              </w:rPr>
            </w:pPr>
            <w:r>
              <w:rPr>
                <w:sz w:val="16"/>
              </w:rPr>
              <w:t>166.600,00</w:t>
            </w:r>
          </w:p>
        </w:tc>
      </w:tr>
      <w:tr>
        <w:trPr>
          <w:trHeight w:val="346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2221</w:t>
            </w:r>
          </w:p>
        </w:tc>
        <w:tc>
          <w:tcPr>
            <w:tcW w:w="5541" w:type="dxa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Gebrauchs- und Verbrauchsgüter, Handelswaren</w:t>
            </w:r>
          </w:p>
        </w:tc>
        <w:tc>
          <w:tcPr>
            <w:tcW w:w="1741" w:type="dxa"/>
          </w:tcPr>
          <w:p>
            <w:pPr>
              <w:pStyle w:val="TableParagraph"/>
              <w:spacing w:before="84"/>
              <w:ind w:right="252"/>
              <w:rPr>
                <w:sz w:val="16"/>
              </w:rPr>
            </w:pPr>
            <w:r>
              <w:rPr>
                <w:sz w:val="16"/>
              </w:rPr>
              <w:t>28.400,00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53"/>
              <w:rPr>
                <w:sz w:val="16"/>
              </w:rPr>
            </w:pPr>
            <w:r>
              <w:rPr>
                <w:sz w:val="16"/>
              </w:rPr>
              <w:t>22.800,00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55"/>
              <w:rPr>
                <w:sz w:val="16"/>
              </w:rPr>
            </w:pPr>
            <w:r>
              <w:rPr>
                <w:sz w:val="16"/>
              </w:rPr>
              <w:t>24.700,00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256"/>
              <w:rPr>
                <w:sz w:val="16"/>
              </w:rPr>
            </w:pPr>
            <w:r>
              <w:rPr>
                <w:sz w:val="16"/>
              </w:rPr>
              <w:t>25.300,00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58"/>
              <w:rPr>
                <w:sz w:val="16"/>
              </w:rPr>
            </w:pPr>
            <w:r>
              <w:rPr>
                <w:sz w:val="16"/>
              </w:rPr>
              <w:t>24.800,00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5"/>
              <w:ind w:right="92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2222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Verwaltungs- und Betriebsaufwand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52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3"/>
              <w:rPr>
                <w:sz w:val="16"/>
              </w:rPr>
            </w:pPr>
            <w:r>
              <w:rPr>
                <w:sz w:val="16"/>
              </w:rPr>
              <w:t>16.600,00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5"/>
              <w:rPr>
                <w:sz w:val="16"/>
              </w:rPr>
            </w:pPr>
            <w:r>
              <w:rPr>
                <w:sz w:val="16"/>
              </w:rPr>
              <w:t>18.400,00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56"/>
              <w:rPr>
                <w:sz w:val="16"/>
              </w:rPr>
            </w:pPr>
            <w:r>
              <w:rPr>
                <w:sz w:val="16"/>
              </w:rPr>
              <w:t>19.400,00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8"/>
              <w:rPr>
                <w:sz w:val="16"/>
              </w:rPr>
            </w:pPr>
            <w:r>
              <w:rPr>
                <w:sz w:val="16"/>
              </w:rPr>
              <w:t>20.500,00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right="92"/>
              <w:rPr>
                <w:sz w:val="16"/>
              </w:rPr>
            </w:pPr>
            <w:r>
              <w:rPr>
                <w:sz w:val="16"/>
              </w:rPr>
              <w:t>21.600,00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2224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Instandhaltung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52"/>
              <w:rPr>
                <w:sz w:val="16"/>
              </w:rPr>
            </w:pPr>
            <w:r>
              <w:rPr>
                <w:sz w:val="16"/>
              </w:rPr>
              <w:t>16.600,00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3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5"/>
              <w:rPr>
                <w:sz w:val="16"/>
              </w:rPr>
            </w:pPr>
            <w:r>
              <w:rPr>
                <w:sz w:val="16"/>
              </w:rPr>
              <w:t>16.600,00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56"/>
              <w:rPr>
                <w:sz w:val="16"/>
              </w:rPr>
            </w:pPr>
            <w:r>
              <w:rPr>
                <w:sz w:val="16"/>
              </w:rPr>
              <w:t>17.500,00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8"/>
              <w:rPr>
                <w:sz w:val="16"/>
              </w:rPr>
            </w:pPr>
            <w:r>
              <w:rPr>
                <w:sz w:val="16"/>
              </w:rPr>
              <w:t>18.100,00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right="92"/>
              <w:rPr>
                <w:sz w:val="16"/>
              </w:rPr>
            </w:pPr>
            <w:r>
              <w:rPr>
                <w:sz w:val="16"/>
              </w:rPr>
              <w:t>18.700,00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2225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Sonstiger Sachaufwand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52"/>
              <w:rPr>
                <w:sz w:val="16"/>
              </w:rPr>
            </w:pPr>
            <w:r>
              <w:rPr>
                <w:sz w:val="16"/>
              </w:rPr>
              <w:t>398.300,00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3"/>
              <w:rPr>
                <w:sz w:val="16"/>
              </w:rPr>
            </w:pPr>
            <w:r>
              <w:rPr>
                <w:sz w:val="16"/>
              </w:rPr>
              <w:t>349.000,00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5"/>
              <w:rPr>
                <w:sz w:val="16"/>
              </w:rPr>
            </w:pPr>
            <w:r>
              <w:rPr>
                <w:sz w:val="16"/>
              </w:rPr>
              <w:t>362.200,00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56"/>
              <w:rPr>
                <w:sz w:val="16"/>
              </w:rPr>
            </w:pPr>
            <w:r>
              <w:rPr>
                <w:sz w:val="16"/>
              </w:rPr>
              <w:t>369.700,00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8"/>
              <w:rPr>
                <w:sz w:val="16"/>
              </w:rPr>
            </w:pPr>
            <w:r>
              <w:rPr>
                <w:sz w:val="16"/>
              </w:rPr>
              <w:t>377.400,00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right="92"/>
              <w:rPr>
                <w:sz w:val="16"/>
              </w:rPr>
            </w:pPr>
            <w:r>
              <w:rPr>
                <w:sz w:val="16"/>
              </w:rPr>
              <w:t>384.100,00</w:t>
            </w:r>
          </w:p>
        </w:tc>
      </w:tr>
      <w:tr>
        <w:trPr>
          <w:trHeight w:val="257" w:hRule="atLeast"/>
        </w:trPr>
        <w:tc>
          <w:tcPr>
            <w:tcW w:w="752" w:type="dxa"/>
          </w:tcPr>
          <w:p>
            <w:pPr>
              <w:pStyle w:val="TableParagraph"/>
              <w:spacing w:line="170" w:lineRule="exact"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line="165" w:lineRule="exact"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2226</w:t>
            </w:r>
          </w:p>
        </w:tc>
        <w:tc>
          <w:tcPr>
            <w:tcW w:w="5541" w:type="dxa"/>
          </w:tcPr>
          <w:p>
            <w:pPr>
              <w:pStyle w:val="TableParagraph"/>
              <w:spacing w:line="165" w:lineRule="exact"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Nicht finanzierungswirksamer Sachaufwand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52"/>
              <w:rPr>
                <w:sz w:val="16"/>
              </w:rPr>
            </w:pPr>
            <w:r>
              <w:rPr>
                <w:sz w:val="16"/>
              </w:rPr>
              <w:t>67.000,00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253"/>
              <w:rPr>
                <w:sz w:val="16"/>
              </w:rPr>
            </w:pPr>
            <w:r>
              <w:rPr>
                <w:sz w:val="16"/>
              </w:rPr>
              <w:t>67.300,00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5" w:lineRule="exact" w:before="72"/>
              <w:ind w:right="255"/>
              <w:rPr>
                <w:sz w:val="16"/>
              </w:rPr>
            </w:pPr>
            <w:r>
              <w:rPr>
                <w:sz w:val="16"/>
              </w:rPr>
              <w:t>66.800,00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73"/>
              <w:ind w:right="256"/>
              <w:rPr>
                <w:sz w:val="16"/>
              </w:rPr>
            </w:pPr>
            <w:r>
              <w:rPr>
                <w:sz w:val="16"/>
              </w:rPr>
              <w:t>60.600,00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5" w:lineRule="exact" w:before="72"/>
              <w:ind w:right="258"/>
              <w:rPr>
                <w:sz w:val="16"/>
              </w:rPr>
            </w:pPr>
            <w:r>
              <w:rPr>
                <w:sz w:val="16"/>
              </w:rPr>
              <w:t>59.500,00</w:t>
            </w:r>
          </w:p>
        </w:tc>
        <w:tc>
          <w:tcPr>
            <w:tcW w:w="1138" w:type="dxa"/>
          </w:tcPr>
          <w:p>
            <w:pPr>
              <w:pStyle w:val="TableParagraph"/>
              <w:spacing w:line="164" w:lineRule="exact" w:before="73"/>
              <w:ind w:right="92"/>
              <w:rPr>
                <w:sz w:val="16"/>
              </w:rPr>
            </w:pPr>
            <w:r>
              <w:rPr>
                <w:sz w:val="16"/>
              </w:rPr>
              <w:t>58.100,00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384"/>
        <w:gridCol w:w="1961"/>
        <w:gridCol w:w="1303"/>
        <w:gridCol w:w="1304"/>
        <w:gridCol w:w="1304"/>
        <w:gridCol w:w="1304"/>
        <w:gridCol w:w="1136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53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Sachaufwand (ohne Transferaufwand)</w:t>
            </w:r>
          </w:p>
        </w:tc>
        <w:tc>
          <w:tcPr>
            <w:tcW w:w="19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7"/>
              <w:rPr>
                <w:sz w:val="16"/>
              </w:rPr>
            </w:pPr>
            <w:r>
              <w:rPr>
                <w:sz w:val="16"/>
              </w:rPr>
              <w:t>523.300,00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6"/>
              <w:rPr>
                <w:sz w:val="16"/>
              </w:rPr>
            </w:pPr>
            <w:r>
              <w:rPr>
                <w:sz w:val="16"/>
              </w:rPr>
              <w:t>487.700,00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6"/>
              <w:rPr>
                <w:sz w:val="16"/>
              </w:rPr>
            </w:pPr>
            <w:r>
              <w:rPr>
                <w:sz w:val="16"/>
              </w:rPr>
              <w:t>488.700,00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5"/>
              <w:rPr>
                <w:sz w:val="16"/>
              </w:rPr>
            </w:pPr>
            <w:r>
              <w:rPr>
                <w:sz w:val="16"/>
              </w:rPr>
              <w:t>492.500,00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5"/>
              <w:rPr>
                <w:sz w:val="16"/>
              </w:rPr>
            </w:pPr>
            <w:r>
              <w:rPr>
                <w:sz w:val="16"/>
              </w:rPr>
              <w:t>500.300,00</w:t>
            </w:r>
          </w:p>
        </w:tc>
        <w:tc>
          <w:tcPr>
            <w:tcW w:w="11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rPr>
                <w:sz w:val="16"/>
              </w:rPr>
            </w:pPr>
            <w:r>
              <w:rPr>
                <w:sz w:val="16"/>
              </w:rPr>
              <w:t>508.500,00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53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Transferaufwand (laufende Transfers und Kapitaltransfers)</w:t>
            </w:r>
          </w:p>
        </w:tc>
        <w:tc>
          <w:tcPr>
            <w:tcW w:w="19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53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Finanzaufwand</w:t>
            </w:r>
          </w:p>
        </w:tc>
        <w:tc>
          <w:tcPr>
            <w:tcW w:w="196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/>
        <w:rPr>
          <w:b/>
          <w:sz w:val="5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18.7pt;mso-position-horizontal-relative:char;mso-position-vertical-relative:line" coordorigin="0,0" coordsize="15246,374">
            <v:rect style="position:absolute;left:0;top:0;width:15246;height:20" filled="true" fillcolor="#000000" stroked="false">
              <v:fill type="solid"/>
            </v:rect>
            <v:rect style="position:absolute;left:0;top:64;width:15246;height:310" filled="true" fillcolor="#d6eff9" stroked="false">
              <v:fill type="solid"/>
            </v:rect>
            <v:shape style="position:absolute;left:55;top:141;width:243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41;width:198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22</w:t>
                    </w:r>
                  </w:p>
                </w:txbxContent>
              </v:textbox>
              <w10:wrap type="none"/>
            </v:shape>
            <v:shape style="position:absolute;left:1866;top:141;width:1798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Summe Aufwendungen</w:t>
                    </w:r>
                  </w:p>
                </w:txbxContent>
              </v:textbox>
              <w10:wrap type="none"/>
            </v:shape>
            <v:shape style="position:absolute;left:7840;top:146;width:821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625.900,00</w:t>
                    </w:r>
                  </w:p>
                </w:txbxContent>
              </v:textbox>
              <w10:wrap type="none"/>
            </v:shape>
            <v:shape style="position:absolute;left:9144;top:146;width:821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646.600,00</w:t>
                    </w:r>
                  </w:p>
                </w:txbxContent>
              </v:textbox>
              <w10:wrap type="none"/>
            </v:shape>
            <v:shape style="position:absolute;left:10448;top:146;width:821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645.500,00</w:t>
                    </w:r>
                  </w:p>
                </w:txbxContent>
              </v:textbox>
              <w10:wrap type="none"/>
            </v:shape>
            <v:shape style="position:absolute;left:11753;top:146;width:821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652.600,00</w:t>
                    </w:r>
                  </w:p>
                </w:txbxContent>
              </v:textbox>
              <w10:wrap type="none"/>
            </v:shape>
            <v:shape style="position:absolute;left:13057;top:146;width:821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662.600,00</w:t>
                    </w:r>
                  </w:p>
                </w:txbxContent>
              </v:textbox>
              <w10:wrap type="none"/>
            </v:shape>
            <v:shape style="position:absolute;left:14361;top:146;width:821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675.100,00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45"/>
          <w:footerReference w:type="default" r:id="rId46"/>
          <w:pgSz w:w="16840" w:h="11910" w:orient="landscape"/>
          <w:pgMar w:header="453" w:footer="472" w:top="1460" w:bottom="660" w:left="680" w:right="680"/>
          <w:pgNumType w:start="39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79"/>
        <w:gridCol w:w="5748"/>
        <w:gridCol w:w="1493"/>
        <w:gridCol w:w="1349"/>
        <w:gridCol w:w="1305"/>
        <w:gridCol w:w="1305"/>
        <w:gridCol w:w="1304"/>
        <w:gridCol w:w="1118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5" w:right="2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4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70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70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70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1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165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748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93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49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8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879" w:type="dxa"/>
            <w:shd w:val="clear" w:color="auto" w:fill="AADDF2"/>
          </w:tcPr>
          <w:p>
            <w:pPr>
              <w:pStyle w:val="TableParagraph"/>
              <w:spacing w:before="72"/>
              <w:ind w:left="77" w:right="2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5748" w:type="dxa"/>
            <w:shd w:val="clear" w:color="auto" w:fill="AADDF2"/>
          </w:tcPr>
          <w:p>
            <w:pPr>
              <w:pStyle w:val="TableParagraph"/>
              <w:spacing w:before="72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Nettoergebnis (21-22)</w:t>
            </w:r>
          </w:p>
        </w:tc>
        <w:tc>
          <w:tcPr>
            <w:tcW w:w="1493" w:type="dxa"/>
            <w:shd w:val="clear" w:color="auto" w:fill="AADDF2"/>
          </w:tcPr>
          <w:p>
            <w:pPr>
              <w:pStyle w:val="TableParagraph"/>
              <w:spacing w:before="77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-130.700,00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77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-66.900,00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-58.700,00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-56.900,00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-58.000,00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77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-60.800,00</w:t>
            </w:r>
          </w:p>
        </w:tc>
      </w:tr>
      <w:tr>
        <w:trPr>
          <w:trHeight w:val="553" w:hRule="atLeast"/>
        </w:trPr>
        <w:tc>
          <w:tcPr>
            <w:tcW w:w="752" w:type="dxa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79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121" w:right="220"/>
              <w:jc w:val="center"/>
              <w:rPr>
                <w:sz w:val="16"/>
              </w:rPr>
            </w:pPr>
            <w:r>
              <w:rPr>
                <w:sz w:val="16"/>
              </w:rPr>
              <w:t>2301</w:t>
            </w:r>
          </w:p>
        </w:tc>
        <w:tc>
          <w:tcPr>
            <w:tcW w:w="5748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Entnahmen von Haushaltsrücklagen</w:t>
            </w:r>
          </w:p>
        </w:tc>
        <w:tc>
          <w:tcPr>
            <w:tcW w:w="1493" w:type="dxa"/>
          </w:tcPr>
          <w:p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224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2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2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2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2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shd w:val="clear" w:color="auto" w:fill="EDF7FC"/>
          </w:tcPr>
          <w:p>
            <w:pPr>
              <w:pStyle w:val="TableParagraph"/>
              <w:spacing w:before="60"/>
              <w:ind w:left="32" w:right="220"/>
              <w:jc w:val="center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5748" w:type="dxa"/>
            <w:shd w:val="clear" w:color="auto" w:fill="EDF7FC"/>
          </w:tcPr>
          <w:p>
            <w:pPr>
              <w:pStyle w:val="TableParagraph"/>
              <w:spacing w:before="60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Entnahmen von Haushaltsrücklagen</w:t>
            </w:r>
          </w:p>
        </w:tc>
        <w:tc>
          <w:tcPr>
            <w:tcW w:w="1493" w:type="dxa"/>
            <w:shd w:val="clear" w:color="auto" w:fill="EDF7FC"/>
          </w:tcPr>
          <w:p>
            <w:pPr>
              <w:pStyle w:val="TableParagraph"/>
              <w:spacing w:before="60"/>
              <w:ind w:right="224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349" w:type="dxa"/>
            <w:shd w:val="clear" w:color="auto" w:fill="EDF7FC"/>
          </w:tcPr>
          <w:p>
            <w:pPr>
              <w:pStyle w:val="TableParagraph"/>
              <w:spacing w:before="60"/>
              <w:ind w:right="2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EDF7FC"/>
          </w:tcPr>
          <w:p>
            <w:pPr>
              <w:pStyle w:val="TableParagraph"/>
              <w:spacing w:before="60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79" w:type="dxa"/>
          </w:tcPr>
          <w:p>
            <w:pPr>
              <w:pStyle w:val="TableParagraph"/>
              <w:spacing w:before="104"/>
              <w:ind w:left="122" w:right="220"/>
              <w:jc w:val="center"/>
              <w:rPr>
                <w:sz w:val="16"/>
              </w:rPr>
            </w:pPr>
            <w:r>
              <w:rPr>
                <w:sz w:val="16"/>
              </w:rPr>
              <w:t>2401</w:t>
            </w:r>
          </w:p>
        </w:tc>
        <w:tc>
          <w:tcPr>
            <w:tcW w:w="5748" w:type="dxa"/>
          </w:tcPr>
          <w:p>
            <w:pPr>
              <w:pStyle w:val="TableParagraph"/>
              <w:spacing w:before="104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Zuweisung an Haushaltsrücklagen</w:t>
            </w:r>
          </w:p>
        </w:tc>
        <w:tc>
          <w:tcPr>
            <w:tcW w:w="1493" w:type="dxa"/>
          </w:tcPr>
          <w:p>
            <w:pPr>
              <w:pStyle w:val="TableParagraph"/>
              <w:spacing w:before="84"/>
              <w:ind w:right="223"/>
              <w:rPr>
                <w:sz w:val="16"/>
              </w:rPr>
            </w:pPr>
            <w:r>
              <w:rPr>
                <w:sz w:val="16"/>
              </w:rPr>
              <w:t>118.300,00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104"/>
              <w:ind w:right="268"/>
              <w:rPr>
                <w:sz w:val="16"/>
              </w:rPr>
            </w:pPr>
            <w:r>
              <w:rPr>
                <w:sz w:val="16"/>
              </w:rPr>
              <w:t>60.300,00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105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shd w:val="clear" w:color="auto" w:fill="EDF7FC"/>
          </w:tcPr>
          <w:p>
            <w:pPr>
              <w:pStyle w:val="TableParagraph"/>
              <w:spacing w:before="60"/>
              <w:ind w:left="32" w:right="220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5748" w:type="dxa"/>
            <w:shd w:val="clear" w:color="auto" w:fill="EDF7FC"/>
          </w:tcPr>
          <w:p>
            <w:pPr>
              <w:pStyle w:val="TableParagraph"/>
              <w:spacing w:before="60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Zuweisung an Haushaltsrücklagen</w:t>
            </w:r>
          </w:p>
        </w:tc>
        <w:tc>
          <w:tcPr>
            <w:tcW w:w="1493" w:type="dxa"/>
            <w:shd w:val="clear" w:color="auto" w:fill="EDF7FC"/>
          </w:tcPr>
          <w:p>
            <w:pPr>
              <w:pStyle w:val="TableParagraph"/>
              <w:spacing w:before="60"/>
              <w:ind w:right="224"/>
              <w:rPr>
                <w:sz w:val="16"/>
              </w:rPr>
            </w:pPr>
            <w:r>
              <w:rPr>
                <w:sz w:val="16"/>
              </w:rPr>
              <w:t>118.300,00</w:t>
            </w:r>
          </w:p>
        </w:tc>
        <w:tc>
          <w:tcPr>
            <w:tcW w:w="1349" w:type="dxa"/>
            <w:shd w:val="clear" w:color="auto" w:fill="EDF7FC"/>
          </w:tcPr>
          <w:p>
            <w:pPr>
              <w:pStyle w:val="TableParagraph"/>
              <w:spacing w:before="60"/>
              <w:ind w:right="269"/>
              <w:rPr>
                <w:sz w:val="16"/>
              </w:rPr>
            </w:pPr>
            <w:r>
              <w:rPr>
                <w:sz w:val="16"/>
              </w:rPr>
              <w:t>60.300,00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EDF7FC"/>
          </w:tcPr>
          <w:p>
            <w:pPr>
              <w:pStyle w:val="TableParagraph"/>
              <w:spacing w:before="60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7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74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9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4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1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87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192" w:right="2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7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-109.300,00</w:t>
            </w:r>
          </w:p>
        </w:tc>
        <w:tc>
          <w:tcPr>
            <w:tcW w:w="13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-60.300,00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4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879" w:type="dxa"/>
            <w:shd w:val="clear" w:color="auto" w:fill="AADDF2"/>
          </w:tcPr>
          <w:p>
            <w:pPr>
              <w:pStyle w:val="TableParagraph"/>
              <w:spacing w:before="72"/>
              <w:ind w:left="166" w:right="2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748" w:type="dxa"/>
            <w:shd w:val="clear" w:color="auto" w:fill="AADDF2"/>
          </w:tcPr>
          <w:p>
            <w:pPr>
              <w:pStyle w:val="TableParagraph"/>
              <w:spacing w:before="72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93" w:type="dxa"/>
            <w:shd w:val="clear" w:color="auto" w:fill="AADDF2"/>
          </w:tcPr>
          <w:p>
            <w:pPr>
              <w:pStyle w:val="TableParagraph"/>
              <w:spacing w:before="77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-240.000,00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77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-127.200,00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-58.700,00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-56.900,00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-58.000,00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77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-60.800,00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639"/>
        <w:gridCol w:w="1642"/>
        <w:gridCol w:w="1304"/>
        <w:gridCol w:w="1305"/>
        <w:gridCol w:w="1305"/>
        <w:gridCol w:w="1305"/>
        <w:gridCol w:w="1137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6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6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1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387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56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eigenen Abgaben</w:t>
            </w:r>
          </w:p>
        </w:tc>
        <w:tc>
          <w:tcPr>
            <w:tcW w:w="1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5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5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52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252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53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8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3113</w:t>
            </w:r>
          </w:p>
        </w:tc>
        <w:tc>
          <w:tcPr>
            <w:tcW w:w="5639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Gebühren</w:t>
            </w:r>
          </w:p>
        </w:tc>
        <w:tc>
          <w:tcPr>
            <w:tcW w:w="1642" w:type="dxa"/>
          </w:tcPr>
          <w:p>
            <w:pPr>
              <w:pStyle w:val="TableParagraph"/>
              <w:spacing w:before="52"/>
              <w:ind w:right="251"/>
              <w:rPr>
                <w:sz w:val="16"/>
              </w:rPr>
            </w:pPr>
            <w:r>
              <w:rPr>
                <w:sz w:val="16"/>
              </w:rPr>
              <w:t>279.900,00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51"/>
              <w:rPr>
                <w:sz w:val="16"/>
              </w:rPr>
            </w:pPr>
            <w:r>
              <w:rPr>
                <w:sz w:val="16"/>
              </w:rPr>
              <w:t>299.600,00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2"/>
              <w:rPr>
                <w:sz w:val="16"/>
              </w:rPr>
            </w:pPr>
            <w:r>
              <w:rPr>
                <w:sz w:val="16"/>
              </w:rPr>
              <w:t>303.100,00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52"/>
              <w:rPr>
                <w:sz w:val="16"/>
              </w:rPr>
            </w:pPr>
            <w:r>
              <w:rPr>
                <w:sz w:val="16"/>
              </w:rPr>
              <w:t>307.800,00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3"/>
              <w:rPr>
                <w:sz w:val="16"/>
              </w:rPr>
            </w:pPr>
            <w:r>
              <w:rPr>
                <w:sz w:val="16"/>
              </w:rPr>
              <w:t>312.400,00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3"/>
              <w:ind w:right="86"/>
              <w:rPr>
                <w:sz w:val="16"/>
              </w:rPr>
            </w:pPr>
            <w:r>
              <w:rPr>
                <w:sz w:val="16"/>
              </w:rPr>
              <w:t>317.300,00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3114</w:t>
            </w:r>
          </w:p>
        </w:tc>
        <w:tc>
          <w:tcPr>
            <w:tcW w:w="5639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Leistungen</w:t>
            </w:r>
          </w:p>
        </w:tc>
        <w:tc>
          <w:tcPr>
            <w:tcW w:w="1642" w:type="dxa"/>
          </w:tcPr>
          <w:p>
            <w:pPr>
              <w:pStyle w:val="TableParagraph"/>
              <w:spacing w:before="52"/>
              <w:ind w:right="251"/>
              <w:rPr>
                <w:sz w:val="16"/>
              </w:rPr>
            </w:pPr>
            <w:r>
              <w:rPr>
                <w:sz w:val="16"/>
              </w:rPr>
              <w:t>158.100,00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51"/>
              <w:rPr>
                <w:sz w:val="16"/>
              </w:rPr>
            </w:pPr>
            <w:r>
              <w:rPr>
                <w:sz w:val="16"/>
              </w:rPr>
              <w:t>224.600,00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2"/>
              <w:rPr>
                <w:sz w:val="16"/>
              </w:rPr>
            </w:pPr>
            <w:r>
              <w:rPr>
                <w:sz w:val="16"/>
              </w:rPr>
              <w:t>229.200,00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52"/>
              <w:rPr>
                <w:sz w:val="16"/>
              </w:rPr>
            </w:pPr>
            <w:r>
              <w:rPr>
                <w:sz w:val="16"/>
              </w:rPr>
              <w:t>233.800,00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3"/>
              <w:rPr>
                <w:sz w:val="16"/>
              </w:rPr>
            </w:pPr>
            <w:r>
              <w:rPr>
                <w:sz w:val="16"/>
              </w:rPr>
              <w:t>238.400,00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3"/>
              <w:ind w:right="86"/>
              <w:rPr>
                <w:sz w:val="16"/>
              </w:rPr>
            </w:pPr>
            <w:r>
              <w:rPr>
                <w:sz w:val="16"/>
              </w:rPr>
              <w:t>243.200,00</w:t>
            </w:r>
          </w:p>
        </w:tc>
      </w:tr>
      <w:tr>
        <w:trPr>
          <w:trHeight w:val="327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3116</w:t>
            </w:r>
          </w:p>
        </w:tc>
        <w:tc>
          <w:tcPr>
            <w:tcW w:w="5639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Veräußerung von GWG und sonst. Einzahlungen</w:t>
            </w:r>
          </w:p>
        </w:tc>
        <w:tc>
          <w:tcPr>
            <w:tcW w:w="1642" w:type="dxa"/>
          </w:tcPr>
          <w:p>
            <w:pPr>
              <w:pStyle w:val="TableParagraph"/>
              <w:spacing w:before="52"/>
              <w:ind w:right="251"/>
              <w:rPr>
                <w:sz w:val="16"/>
              </w:rPr>
            </w:pPr>
            <w:r>
              <w:rPr>
                <w:sz w:val="16"/>
              </w:rPr>
              <w:t>5.700,00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51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2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52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3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3"/>
              <w:ind w:right="86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39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der operativen Verwaltungstätigkeit</w:t>
            </w:r>
          </w:p>
        </w:tc>
        <w:tc>
          <w:tcPr>
            <w:tcW w:w="1642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rPr>
                <w:sz w:val="16"/>
              </w:rPr>
            </w:pPr>
            <w:r>
              <w:rPr>
                <w:sz w:val="16"/>
              </w:rPr>
              <w:t>453.700,00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rPr>
                <w:sz w:val="16"/>
              </w:rPr>
            </w:pPr>
            <w:r>
              <w:rPr>
                <w:sz w:val="16"/>
              </w:rPr>
              <w:t>536.800,00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rPr>
                <w:sz w:val="16"/>
              </w:rPr>
            </w:pPr>
            <w:r>
              <w:rPr>
                <w:sz w:val="16"/>
              </w:rPr>
              <w:t>544.900,00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rPr>
                <w:sz w:val="16"/>
              </w:rPr>
            </w:pPr>
            <w:r>
              <w:rPr>
                <w:sz w:val="16"/>
              </w:rPr>
              <w:t>554.300,00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3"/>
              <w:rPr>
                <w:sz w:val="16"/>
              </w:rPr>
            </w:pPr>
            <w:r>
              <w:rPr>
                <w:sz w:val="16"/>
              </w:rPr>
              <w:t>563.500,00</w:t>
            </w:r>
          </w:p>
        </w:tc>
        <w:tc>
          <w:tcPr>
            <w:tcW w:w="1137" w:type="dxa"/>
            <w:shd w:val="clear" w:color="auto" w:fill="EDF7FC"/>
          </w:tcPr>
          <w:p>
            <w:pPr>
              <w:pStyle w:val="TableParagraph"/>
              <w:spacing w:before="60"/>
              <w:ind w:right="86"/>
              <w:rPr>
                <w:sz w:val="16"/>
              </w:rPr>
            </w:pPr>
            <w:r>
              <w:rPr>
                <w:sz w:val="16"/>
              </w:rPr>
              <w:t>573.200,00</w:t>
            </w:r>
          </w:p>
        </w:tc>
      </w:tr>
      <w:tr>
        <w:trPr>
          <w:trHeight w:val="358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3123</w:t>
            </w:r>
          </w:p>
        </w:tc>
        <w:tc>
          <w:tcPr>
            <w:tcW w:w="5639" w:type="dxa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Transferzahlungen von Unternehmen (inkl. Finanzunternehmen)</w:t>
            </w:r>
          </w:p>
        </w:tc>
        <w:tc>
          <w:tcPr>
            <w:tcW w:w="1642" w:type="dxa"/>
          </w:tcPr>
          <w:p>
            <w:pPr>
              <w:pStyle w:val="TableParagraph"/>
              <w:spacing w:before="84"/>
              <w:ind w:right="251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51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52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52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53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105"/>
              <w:ind w:right="86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639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Transfers (ohne Kapitaltransfers)</w:t>
            </w:r>
          </w:p>
        </w:tc>
        <w:tc>
          <w:tcPr>
            <w:tcW w:w="1642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3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137" w:type="dxa"/>
            <w:shd w:val="clear" w:color="auto" w:fill="EDF7FC"/>
          </w:tcPr>
          <w:p>
            <w:pPr>
              <w:pStyle w:val="TableParagraph"/>
              <w:spacing w:before="60"/>
              <w:ind w:right="86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>
        <w:trPr>
          <w:trHeight w:val="358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3135</w:t>
            </w:r>
          </w:p>
        </w:tc>
        <w:tc>
          <w:tcPr>
            <w:tcW w:w="5639" w:type="dxa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Dividenden/Gewinnausschüttungen</w:t>
            </w:r>
          </w:p>
        </w:tc>
        <w:tc>
          <w:tcPr>
            <w:tcW w:w="1642" w:type="dxa"/>
          </w:tcPr>
          <w:p>
            <w:pPr>
              <w:pStyle w:val="TableParagraph"/>
              <w:spacing w:before="84"/>
              <w:ind w:right="251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5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52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52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53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105"/>
              <w:ind w:right="86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300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639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Finanzerträgen</w:t>
            </w:r>
          </w:p>
        </w:tc>
        <w:tc>
          <w:tcPr>
            <w:tcW w:w="1642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3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137" w:type="dxa"/>
            <w:shd w:val="clear" w:color="auto" w:fill="EDF7FC"/>
          </w:tcPr>
          <w:p>
            <w:pPr>
              <w:pStyle w:val="TableParagraph"/>
              <w:spacing w:before="60"/>
              <w:ind w:right="86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3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4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3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63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operative Gebarung</w:t>
            </w:r>
          </w:p>
        </w:tc>
        <w:tc>
          <w:tcPr>
            <w:tcW w:w="164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0"/>
              <w:rPr>
                <w:b/>
                <w:sz w:val="16"/>
              </w:rPr>
            </w:pPr>
            <w:r>
              <w:rPr>
                <w:b/>
                <w:sz w:val="16"/>
              </w:rPr>
              <w:t>461.100,00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0"/>
              <w:rPr>
                <w:b/>
                <w:sz w:val="16"/>
              </w:rPr>
            </w:pPr>
            <w:r>
              <w:rPr>
                <w:b/>
                <w:sz w:val="16"/>
              </w:rPr>
              <w:t>545.300,00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552.400,00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561.800,00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571.000,00</w:t>
            </w:r>
          </w:p>
        </w:tc>
        <w:tc>
          <w:tcPr>
            <w:tcW w:w="113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580.700,00</w:t>
            </w:r>
          </w:p>
        </w:tc>
      </w:tr>
      <w:tr>
        <w:trPr>
          <w:trHeight w:val="464" w:hRule="atLeast"/>
        </w:trPr>
        <w:tc>
          <w:tcPr>
            <w:tcW w:w="752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5639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Ausz. für Personalaufw. Bezüge, Nebengeb., Mehrleist.vergüt.</w:t>
            </w:r>
          </w:p>
        </w:tc>
        <w:tc>
          <w:tcPr>
            <w:tcW w:w="1642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251"/>
              <w:rPr>
                <w:sz w:val="16"/>
              </w:rPr>
            </w:pPr>
            <w:r>
              <w:rPr>
                <w:sz w:val="16"/>
              </w:rPr>
              <w:t>80.900,00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51"/>
              <w:rPr>
                <w:sz w:val="16"/>
              </w:rPr>
            </w:pPr>
            <w:r>
              <w:rPr>
                <w:sz w:val="16"/>
              </w:rPr>
              <w:t>125.600,00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52"/>
              <w:rPr>
                <w:sz w:val="16"/>
              </w:rPr>
            </w:pPr>
            <w:r>
              <w:rPr>
                <w:sz w:val="16"/>
              </w:rPr>
              <w:t>122.900,00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52"/>
              <w:rPr>
                <w:sz w:val="16"/>
              </w:rPr>
            </w:pPr>
            <w:r>
              <w:rPr>
                <w:sz w:val="16"/>
              </w:rPr>
              <w:t>125.300,00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53"/>
              <w:rPr>
                <w:sz w:val="16"/>
              </w:rPr>
            </w:pPr>
            <w:r>
              <w:rPr>
                <w:sz w:val="16"/>
              </w:rPr>
              <w:t>127.800,00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130.500,00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5639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für gesetzliche und freiw. Sozialaufwendungen</w:t>
            </w:r>
          </w:p>
        </w:tc>
        <w:tc>
          <w:tcPr>
            <w:tcW w:w="1642" w:type="dxa"/>
          </w:tcPr>
          <w:p>
            <w:pPr>
              <w:pStyle w:val="TableParagraph"/>
              <w:spacing w:before="52"/>
              <w:ind w:right="251"/>
              <w:rPr>
                <w:sz w:val="16"/>
              </w:rPr>
            </w:pPr>
            <w:r>
              <w:rPr>
                <w:sz w:val="16"/>
              </w:rPr>
              <w:t>21.500,00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51"/>
              <w:rPr>
                <w:sz w:val="16"/>
              </w:rPr>
            </w:pPr>
            <w:r>
              <w:rPr>
                <w:sz w:val="16"/>
              </w:rPr>
              <w:t>33.100,00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2"/>
              <w:rPr>
                <w:sz w:val="16"/>
              </w:rPr>
            </w:pPr>
            <w:r>
              <w:rPr>
                <w:sz w:val="16"/>
              </w:rPr>
              <w:t>33.700,00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52"/>
              <w:rPr>
                <w:sz w:val="16"/>
              </w:rPr>
            </w:pPr>
            <w:r>
              <w:rPr>
                <w:sz w:val="16"/>
              </w:rPr>
              <w:t>34.600,00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3"/>
              <w:rPr>
                <w:sz w:val="16"/>
              </w:rPr>
            </w:pPr>
            <w:r>
              <w:rPr>
                <w:sz w:val="16"/>
              </w:rPr>
              <w:t>35.200,00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3"/>
              <w:ind w:right="86"/>
              <w:rPr>
                <w:sz w:val="16"/>
              </w:rPr>
            </w:pPr>
            <w:r>
              <w:rPr>
                <w:sz w:val="16"/>
              </w:rPr>
              <w:t>35.900,00</w:t>
            </w:r>
          </w:p>
        </w:tc>
      </w:tr>
      <w:tr>
        <w:trPr>
          <w:trHeight w:val="327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5639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sonstigem Personalaufwand</w:t>
            </w:r>
          </w:p>
        </w:tc>
        <w:tc>
          <w:tcPr>
            <w:tcW w:w="1642" w:type="dxa"/>
          </w:tcPr>
          <w:p>
            <w:pPr>
              <w:pStyle w:val="TableParagraph"/>
              <w:spacing w:before="52"/>
              <w:ind w:right="251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51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2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52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3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3"/>
              <w:ind w:right="86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39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Personalaufwand</w:t>
            </w:r>
          </w:p>
        </w:tc>
        <w:tc>
          <w:tcPr>
            <w:tcW w:w="1642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rPr>
                <w:sz w:val="16"/>
              </w:rPr>
            </w:pPr>
            <w:r>
              <w:rPr>
                <w:sz w:val="16"/>
              </w:rPr>
              <w:t>102.600,00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rPr>
                <w:sz w:val="16"/>
              </w:rPr>
            </w:pPr>
            <w:r>
              <w:rPr>
                <w:sz w:val="16"/>
              </w:rPr>
              <w:t>158.900,00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rPr>
                <w:sz w:val="16"/>
              </w:rPr>
            </w:pPr>
            <w:r>
              <w:rPr>
                <w:sz w:val="16"/>
              </w:rPr>
              <w:t>156.800,00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rPr>
                <w:sz w:val="16"/>
              </w:rPr>
            </w:pPr>
            <w:r>
              <w:rPr>
                <w:sz w:val="16"/>
              </w:rPr>
              <w:t>160.100,00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3"/>
              <w:rPr>
                <w:sz w:val="16"/>
              </w:rPr>
            </w:pPr>
            <w:r>
              <w:rPr>
                <w:sz w:val="16"/>
              </w:rPr>
              <w:t>163.200,00</w:t>
            </w:r>
          </w:p>
        </w:tc>
        <w:tc>
          <w:tcPr>
            <w:tcW w:w="1137" w:type="dxa"/>
            <w:shd w:val="clear" w:color="auto" w:fill="EDF7FC"/>
          </w:tcPr>
          <w:p>
            <w:pPr>
              <w:pStyle w:val="TableParagraph"/>
              <w:spacing w:before="60"/>
              <w:ind w:right="86"/>
              <w:rPr>
                <w:sz w:val="16"/>
              </w:rPr>
            </w:pPr>
            <w:r>
              <w:rPr>
                <w:sz w:val="16"/>
              </w:rPr>
              <w:t>166.600,00</w:t>
            </w:r>
          </w:p>
        </w:tc>
      </w:tr>
      <w:tr>
        <w:trPr>
          <w:trHeight w:val="346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5639" w:type="dxa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für Gebrauchs- u. Verbrauchsgüter, Handelswaren</w:t>
            </w:r>
          </w:p>
        </w:tc>
        <w:tc>
          <w:tcPr>
            <w:tcW w:w="1642" w:type="dxa"/>
          </w:tcPr>
          <w:p>
            <w:pPr>
              <w:pStyle w:val="TableParagraph"/>
              <w:spacing w:before="84"/>
              <w:ind w:right="251"/>
              <w:rPr>
                <w:sz w:val="16"/>
              </w:rPr>
            </w:pPr>
            <w:r>
              <w:rPr>
                <w:sz w:val="16"/>
              </w:rPr>
              <w:t>28.400,00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51"/>
              <w:rPr>
                <w:sz w:val="16"/>
              </w:rPr>
            </w:pPr>
            <w:r>
              <w:rPr>
                <w:sz w:val="16"/>
              </w:rPr>
              <w:t>22.800,00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52"/>
              <w:rPr>
                <w:sz w:val="16"/>
              </w:rPr>
            </w:pPr>
            <w:r>
              <w:rPr>
                <w:sz w:val="16"/>
              </w:rPr>
              <w:t>24.700,00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52"/>
              <w:rPr>
                <w:sz w:val="16"/>
              </w:rPr>
            </w:pPr>
            <w:r>
              <w:rPr>
                <w:sz w:val="16"/>
              </w:rPr>
              <w:t>25.300,00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53"/>
              <w:rPr>
                <w:sz w:val="16"/>
              </w:rPr>
            </w:pPr>
            <w:r>
              <w:rPr>
                <w:sz w:val="16"/>
              </w:rPr>
              <w:t>24.800,00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105"/>
              <w:ind w:right="86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5639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für Verwaltungs- und Betriebsaufwand</w:t>
            </w:r>
          </w:p>
        </w:tc>
        <w:tc>
          <w:tcPr>
            <w:tcW w:w="1642" w:type="dxa"/>
          </w:tcPr>
          <w:p>
            <w:pPr>
              <w:pStyle w:val="TableParagraph"/>
              <w:spacing w:before="52"/>
              <w:ind w:right="251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51"/>
              <w:rPr>
                <w:sz w:val="16"/>
              </w:rPr>
            </w:pPr>
            <w:r>
              <w:rPr>
                <w:sz w:val="16"/>
              </w:rPr>
              <w:t>16.600,00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2"/>
              <w:rPr>
                <w:sz w:val="16"/>
              </w:rPr>
            </w:pPr>
            <w:r>
              <w:rPr>
                <w:sz w:val="16"/>
              </w:rPr>
              <w:t>18.400,00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52"/>
              <w:rPr>
                <w:sz w:val="16"/>
              </w:rPr>
            </w:pPr>
            <w:r>
              <w:rPr>
                <w:sz w:val="16"/>
              </w:rPr>
              <w:t>19.400,00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3"/>
              <w:rPr>
                <w:sz w:val="16"/>
              </w:rPr>
            </w:pPr>
            <w:r>
              <w:rPr>
                <w:sz w:val="16"/>
              </w:rPr>
              <w:t>20.500,00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3"/>
              <w:ind w:right="86"/>
              <w:rPr>
                <w:sz w:val="16"/>
              </w:rPr>
            </w:pPr>
            <w:r>
              <w:rPr>
                <w:sz w:val="16"/>
              </w:rPr>
              <w:t>21.600,00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5639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für Instandhaltung</w:t>
            </w:r>
          </w:p>
        </w:tc>
        <w:tc>
          <w:tcPr>
            <w:tcW w:w="1642" w:type="dxa"/>
          </w:tcPr>
          <w:p>
            <w:pPr>
              <w:pStyle w:val="TableParagraph"/>
              <w:spacing w:before="52"/>
              <w:ind w:right="251"/>
              <w:rPr>
                <w:sz w:val="16"/>
              </w:rPr>
            </w:pPr>
            <w:r>
              <w:rPr>
                <w:sz w:val="16"/>
              </w:rPr>
              <w:t>16.600,00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5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2"/>
              <w:rPr>
                <w:sz w:val="16"/>
              </w:rPr>
            </w:pPr>
            <w:r>
              <w:rPr>
                <w:sz w:val="16"/>
              </w:rPr>
              <w:t>16.600,00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52"/>
              <w:rPr>
                <w:sz w:val="16"/>
              </w:rPr>
            </w:pPr>
            <w:r>
              <w:rPr>
                <w:sz w:val="16"/>
              </w:rPr>
              <w:t>17.500,00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3"/>
              <w:rPr>
                <w:sz w:val="16"/>
              </w:rPr>
            </w:pPr>
            <w:r>
              <w:rPr>
                <w:sz w:val="16"/>
              </w:rPr>
              <w:t>18.100,00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3"/>
              <w:ind w:right="86"/>
              <w:rPr>
                <w:sz w:val="16"/>
              </w:rPr>
            </w:pPr>
            <w:r>
              <w:rPr>
                <w:sz w:val="16"/>
              </w:rPr>
              <w:t>18.700,00</w:t>
            </w:r>
          </w:p>
        </w:tc>
      </w:tr>
      <w:tr>
        <w:trPr>
          <w:trHeight w:val="257" w:hRule="atLeast"/>
        </w:trPr>
        <w:tc>
          <w:tcPr>
            <w:tcW w:w="752" w:type="dxa"/>
          </w:tcPr>
          <w:p>
            <w:pPr>
              <w:pStyle w:val="TableParagraph"/>
              <w:spacing w:line="170" w:lineRule="exact"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line="165" w:lineRule="exact"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5639" w:type="dxa"/>
          </w:tcPr>
          <w:p>
            <w:pPr>
              <w:pStyle w:val="TableParagraph"/>
              <w:spacing w:line="165" w:lineRule="exact"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Sonstige Auszahlungen aus Sachaufwand</w:t>
            </w:r>
          </w:p>
        </w:tc>
        <w:tc>
          <w:tcPr>
            <w:tcW w:w="1642" w:type="dxa"/>
          </w:tcPr>
          <w:p>
            <w:pPr>
              <w:pStyle w:val="TableParagraph"/>
              <w:spacing w:before="52"/>
              <w:ind w:right="251"/>
              <w:rPr>
                <w:sz w:val="16"/>
              </w:rPr>
            </w:pPr>
            <w:r>
              <w:rPr>
                <w:sz w:val="16"/>
              </w:rPr>
              <w:t>348.400,00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5" w:lineRule="exact" w:before="72"/>
              <w:ind w:right="251"/>
              <w:rPr>
                <w:sz w:val="16"/>
              </w:rPr>
            </w:pPr>
            <w:r>
              <w:rPr>
                <w:sz w:val="16"/>
              </w:rPr>
              <w:t>349.000,00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252"/>
              <w:rPr>
                <w:sz w:val="16"/>
              </w:rPr>
            </w:pPr>
            <w:r>
              <w:rPr>
                <w:sz w:val="16"/>
              </w:rPr>
              <w:t>362.200,00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73"/>
              <w:ind w:right="252"/>
              <w:rPr>
                <w:sz w:val="16"/>
              </w:rPr>
            </w:pPr>
            <w:r>
              <w:rPr>
                <w:sz w:val="16"/>
              </w:rPr>
              <w:t>369.700,00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253"/>
              <w:rPr>
                <w:sz w:val="16"/>
              </w:rPr>
            </w:pPr>
            <w:r>
              <w:rPr>
                <w:sz w:val="16"/>
              </w:rPr>
              <w:t>377.300,00</w:t>
            </w:r>
          </w:p>
        </w:tc>
        <w:tc>
          <w:tcPr>
            <w:tcW w:w="1137" w:type="dxa"/>
          </w:tcPr>
          <w:p>
            <w:pPr>
              <w:pStyle w:val="TableParagraph"/>
              <w:spacing w:line="164" w:lineRule="exact" w:before="73"/>
              <w:ind w:right="86"/>
              <w:rPr>
                <w:sz w:val="16"/>
              </w:rPr>
            </w:pPr>
            <w:r>
              <w:rPr>
                <w:sz w:val="16"/>
              </w:rPr>
              <w:t>384.100,00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349"/>
        <w:gridCol w:w="1998"/>
        <w:gridCol w:w="1304"/>
        <w:gridCol w:w="1304"/>
        <w:gridCol w:w="1304"/>
        <w:gridCol w:w="1303"/>
        <w:gridCol w:w="1135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3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Sachaufwand (ohne Transferaufwand)</w:t>
            </w:r>
          </w:p>
        </w:tc>
        <w:tc>
          <w:tcPr>
            <w:tcW w:w="199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406.400,00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418.400,00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421.900,00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rPr>
                <w:sz w:val="16"/>
              </w:rPr>
            </w:pPr>
            <w:r>
              <w:rPr>
                <w:sz w:val="16"/>
              </w:rPr>
              <w:t>431.900,00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7"/>
              <w:rPr>
                <w:sz w:val="16"/>
              </w:rPr>
            </w:pPr>
            <w:r>
              <w:rPr>
                <w:sz w:val="16"/>
              </w:rPr>
              <w:t>440.700,00</w:t>
            </w:r>
          </w:p>
        </w:tc>
        <w:tc>
          <w:tcPr>
            <w:tcW w:w="11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450.400,00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Transfers (ohne Kapitaltransfers)</w:t>
            </w:r>
          </w:p>
        </w:tc>
        <w:tc>
          <w:tcPr>
            <w:tcW w:w="199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3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Finanzaufwand</w:t>
            </w:r>
          </w:p>
        </w:tc>
        <w:tc>
          <w:tcPr>
            <w:tcW w:w="199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05"/>
        <w:gridCol w:w="5438"/>
        <w:gridCol w:w="1887"/>
        <w:gridCol w:w="1304"/>
        <w:gridCol w:w="1304"/>
        <w:gridCol w:w="1304"/>
        <w:gridCol w:w="1303"/>
        <w:gridCol w:w="1135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3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operative Gebarung</w:t>
            </w:r>
          </w:p>
        </w:tc>
        <w:tc>
          <w:tcPr>
            <w:tcW w:w="188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509.000,00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577.300,00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578.700,00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7"/>
              <w:rPr>
                <w:b/>
                <w:sz w:val="16"/>
              </w:rPr>
            </w:pPr>
            <w:r>
              <w:rPr>
                <w:b/>
                <w:sz w:val="16"/>
              </w:rPr>
              <w:t>592.000,00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6"/>
              <w:rPr>
                <w:b/>
                <w:sz w:val="16"/>
              </w:rPr>
            </w:pPr>
            <w:r>
              <w:rPr>
                <w:b/>
                <w:sz w:val="16"/>
              </w:rPr>
              <w:t>603.900,00</w:t>
            </w:r>
          </w:p>
        </w:tc>
        <w:tc>
          <w:tcPr>
            <w:tcW w:w="113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617.000,00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3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8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5438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(1) Geldfluss aus der Operativen Gebarung (31-32)</w:t>
            </w:r>
          </w:p>
        </w:tc>
        <w:tc>
          <w:tcPr>
            <w:tcW w:w="1887" w:type="dxa"/>
            <w:shd w:val="clear" w:color="auto" w:fill="AADDF2"/>
          </w:tcPr>
          <w:p>
            <w:pPr>
              <w:pStyle w:val="TableParagraph"/>
              <w:spacing w:before="77"/>
              <w:ind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-47.900,00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-32.000,00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-26.300,00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37"/>
              <w:rPr>
                <w:b/>
                <w:sz w:val="16"/>
              </w:rPr>
            </w:pPr>
            <w:r>
              <w:rPr>
                <w:b/>
                <w:sz w:val="16"/>
              </w:rPr>
              <w:t>-30.200,00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36"/>
              <w:rPr>
                <w:b/>
                <w:sz w:val="16"/>
              </w:rPr>
            </w:pPr>
            <w:r>
              <w:rPr>
                <w:b/>
                <w:sz w:val="16"/>
              </w:rPr>
              <w:t>-32.900,00</w:t>
            </w:r>
          </w:p>
        </w:tc>
        <w:tc>
          <w:tcPr>
            <w:tcW w:w="1135" w:type="dxa"/>
            <w:shd w:val="clear" w:color="auto" w:fill="AADDF2"/>
          </w:tcPr>
          <w:p>
            <w:pPr>
              <w:pStyle w:val="TableParagraph"/>
              <w:spacing w:before="77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-36.300,00</w:t>
            </w:r>
          </w:p>
        </w:tc>
      </w:tr>
      <w:tr>
        <w:trPr>
          <w:trHeight w:val="237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3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8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667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05" w:type="dxa"/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438" w:type="dxa"/>
            <w:shd w:val="clear" w:color="auto" w:fill="EDF7FC"/>
          </w:tcPr>
          <w:p>
            <w:pPr>
              <w:pStyle w:val="TableParagraph"/>
              <w:spacing w:before="60"/>
              <w:ind w:left="309"/>
              <w:jc w:val="left"/>
              <w:rPr>
                <w:sz w:val="16"/>
              </w:rPr>
            </w:pPr>
            <w:r>
              <w:rPr>
                <w:sz w:val="16"/>
              </w:rPr>
              <w:t>Einzahlungen aus der Investitionstätigkeit</w:t>
            </w:r>
          </w:p>
        </w:tc>
        <w:tc>
          <w:tcPr>
            <w:tcW w:w="1887" w:type="dxa"/>
            <w:shd w:val="clear" w:color="auto" w:fill="EDF7FC"/>
          </w:tcPr>
          <w:p>
            <w:pPr>
              <w:pStyle w:val="TableParagraph"/>
              <w:spacing w:before="60"/>
              <w:ind w:right="2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shd w:val="clear" w:color="auto" w:fill="EDF7FC"/>
          </w:tcPr>
          <w:p>
            <w:pPr>
              <w:pStyle w:val="TableParagraph"/>
              <w:spacing w:before="60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47"/>
          <w:footerReference w:type="default" r:id="rId48"/>
          <w:pgSz w:w="16840" w:h="11910" w:orient="landscape"/>
          <w:pgMar w:header="453" w:footer="472" w:top="1460" w:bottom="660" w:left="680" w:right="680"/>
          <w:pgNumType w:start="41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586"/>
        <w:gridCol w:w="1741"/>
        <w:gridCol w:w="1345"/>
        <w:gridCol w:w="1305"/>
        <w:gridCol w:w="1305"/>
        <w:gridCol w:w="1305"/>
        <w:gridCol w:w="1053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8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0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400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3323</w:t>
            </w:r>
          </w:p>
        </w:tc>
        <w:tc>
          <w:tcPr>
            <w:tcW w:w="55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Darlehen an Unternehmen und Haushalte</w:t>
            </w:r>
          </w:p>
        </w:tc>
        <w:tc>
          <w:tcPr>
            <w:tcW w:w="17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97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3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586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Einz. a.d. Rückzahlung von Darlehen u. gewähr. Vorschüssen</w:t>
            </w:r>
          </w:p>
        </w:tc>
        <w:tc>
          <w:tcPr>
            <w:tcW w:w="1741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345" w:type="dxa"/>
            <w:shd w:val="clear" w:color="auto" w:fill="EDF7FC"/>
          </w:tcPr>
          <w:p>
            <w:pPr>
              <w:pStyle w:val="TableParagraph"/>
              <w:spacing w:before="60"/>
              <w:ind w:right="3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3" w:type="dxa"/>
            <w:shd w:val="clear" w:color="auto" w:fill="EDF7FC"/>
          </w:tcPr>
          <w:p>
            <w:pPr>
              <w:pStyle w:val="TableParagraph"/>
              <w:spacing w:before="60"/>
              <w:ind w:right="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6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3331</w:t>
            </w:r>
          </w:p>
        </w:tc>
        <w:tc>
          <w:tcPr>
            <w:tcW w:w="5586" w:type="dxa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Kapitaltransferzahlungen von Trägern des öffentlichen Rechts</w:t>
            </w:r>
          </w:p>
        </w:tc>
        <w:tc>
          <w:tcPr>
            <w:tcW w:w="1741" w:type="dxa"/>
          </w:tcPr>
          <w:p>
            <w:pPr>
              <w:pStyle w:val="TableParagraph"/>
              <w:spacing w:before="84"/>
              <w:ind w:right="2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104"/>
              <w:ind w:right="338"/>
              <w:rPr>
                <w:sz w:val="16"/>
              </w:rPr>
            </w:pPr>
            <w:r>
              <w:rPr>
                <w:sz w:val="16"/>
              </w:rPr>
              <w:t>19.500,00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3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3" w:type="dxa"/>
          </w:tcPr>
          <w:p>
            <w:pPr>
              <w:pStyle w:val="TableParagraph"/>
              <w:spacing w:before="105"/>
              <w:ind w:right="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27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3334</w:t>
            </w:r>
          </w:p>
        </w:tc>
        <w:tc>
          <w:tcPr>
            <w:tcW w:w="5586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Kapitaltransferzahl. von Haush. und Org. o. Erwerbscharakter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97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72"/>
              <w:ind w:right="338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339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339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340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053" w:type="dxa"/>
          </w:tcPr>
          <w:p>
            <w:pPr>
              <w:pStyle w:val="TableParagraph"/>
              <w:spacing w:before="73"/>
              <w:ind w:right="89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586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Kapitaltransfers</w:t>
            </w:r>
          </w:p>
        </w:tc>
        <w:tc>
          <w:tcPr>
            <w:tcW w:w="1741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45" w:type="dxa"/>
            <w:shd w:val="clear" w:color="auto" w:fill="EDF7FC"/>
          </w:tcPr>
          <w:p>
            <w:pPr>
              <w:pStyle w:val="TableParagraph"/>
              <w:spacing w:before="60"/>
              <w:ind w:right="338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39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39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40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053" w:type="dxa"/>
            <w:shd w:val="clear" w:color="auto" w:fill="EDF7FC"/>
          </w:tcPr>
          <w:p>
            <w:pPr>
              <w:pStyle w:val="TableParagraph"/>
              <w:spacing w:before="60"/>
              <w:ind w:right="89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59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58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4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5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58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7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17.500,00</w:t>
            </w:r>
          </w:p>
        </w:tc>
        <w:tc>
          <w:tcPr>
            <w:tcW w:w="13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38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05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>
        <w:trPr>
          <w:trHeight w:val="464" w:hRule="atLeast"/>
        </w:trPr>
        <w:tc>
          <w:tcPr>
            <w:tcW w:w="752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3412</w:t>
            </w:r>
          </w:p>
        </w:tc>
        <w:tc>
          <w:tcPr>
            <w:tcW w:w="558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Ausz. für den Erwerb von Grundstücken &amp; Grundstückseinricht.</w:t>
            </w:r>
          </w:p>
        </w:tc>
        <w:tc>
          <w:tcPr>
            <w:tcW w:w="1741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2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33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3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3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3414</w:t>
            </w:r>
          </w:p>
        </w:tc>
        <w:tc>
          <w:tcPr>
            <w:tcW w:w="5586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Ausz. f.d. Erwerb von techn. Anlagen, Fahrzeuge u. Maschinen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97"/>
              <w:rPr>
                <w:sz w:val="16"/>
              </w:rPr>
            </w:pPr>
            <w:r>
              <w:rPr>
                <w:sz w:val="16"/>
              </w:rPr>
              <w:t>10.500,00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72"/>
              <w:ind w:right="338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339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339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340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053" w:type="dxa"/>
          </w:tcPr>
          <w:p>
            <w:pPr>
              <w:pStyle w:val="TableParagraph"/>
              <w:spacing w:before="73"/>
              <w:ind w:right="89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</w:tr>
      <w:tr>
        <w:trPr>
          <w:trHeight w:val="257" w:hRule="atLeast"/>
        </w:trPr>
        <w:tc>
          <w:tcPr>
            <w:tcW w:w="752" w:type="dxa"/>
          </w:tcPr>
          <w:p>
            <w:pPr>
              <w:pStyle w:val="TableParagraph"/>
              <w:spacing w:line="170" w:lineRule="exact"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line="165" w:lineRule="exact"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3415</w:t>
            </w:r>
          </w:p>
        </w:tc>
        <w:tc>
          <w:tcPr>
            <w:tcW w:w="5586" w:type="dxa"/>
          </w:tcPr>
          <w:p>
            <w:pPr>
              <w:pStyle w:val="TableParagraph"/>
              <w:spacing w:line="165" w:lineRule="exact"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Ausz. f.d. Erwerb von Amts-, Betriebs- u.Geschäftsausstatt.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97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45" w:type="dxa"/>
          </w:tcPr>
          <w:p>
            <w:pPr>
              <w:pStyle w:val="TableParagraph"/>
              <w:spacing w:line="165" w:lineRule="exact" w:before="72"/>
              <w:ind w:right="338"/>
              <w:rPr>
                <w:sz w:val="16"/>
              </w:rPr>
            </w:pPr>
            <w:r>
              <w:rPr>
                <w:sz w:val="16"/>
              </w:rPr>
              <w:t>19.500,00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339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73"/>
              <w:ind w:right="339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340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53" w:type="dxa"/>
          </w:tcPr>
          <w:p>
            <w:pPr>
              <w:pStyle w:val="TableParagraph"/>
              <w:spacing w:line="164" w:lineRule="exact" w:before="73"/>
              <w:ind w:right="89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553"/>
        <w:gridCol w:w="1838"/>
        <w:gridCol w:w="1348"/>
        <w:gridCol w:w="1304"/>
        <w:gridCol w:w="1304"/>
        <w:gridCol w:w="1304"/>
        <w:gridCol w:w="1047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5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der Investitionstätigkeit</w:t>
            </w:r>
          </w:p>
        </w:tc>
        <w:tc>
          <w:tcPr>
            <w:tcW w:w="18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3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0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55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Ausz. von gewährten Darlehen sowie gewährten Vorschüssen</w:t>
            </w:r>
          </w:p>
        </w:tc>
        <w:tc>
          <w:tcPr>
            <w:tcW w:w="18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5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Kapitaltransfers</w:t>
            </w:r>
          </w:p>
        </w:tc>
        <w:tc>
          <w:tcPr>
            <w:tcW w:w="183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05"/>
        <w:gridCol w:w="5429"/>
        <w:gridCol w:w="1913"/>
        <w:gridCol w:w="1303"/>
        <w:gridCol w:w="1303"/>
        <w:gridCol w:w="1303"/>
        <w:gridCol w:w="1303"/>
        <w:gridCol w:w="1117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154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42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91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60" w:right="1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11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2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429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913" w:type="dxa"/>
            <w:shd w:val="clear" w:color="auto" w:fill="AADDF2"/>
          </w:tcPr>
          <w:p>
            <w:pPr>
              <w:pStyle w:val="TableParagraph"/>
              <w:spacing w:before="77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6.500,00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left="260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-8.000,00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7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</w:tr>
      <w:tr>
        <w:trPr>
          <w:trHeight w:val="317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2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429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913" w:type="dxa"/>
            <w:shd w:val="clear" w:color="auto" w:fill="AADDF2"/>
          </w:tcPr>
          <w:p>
            <w:pPr>
              <w:pStyle w:val="TableParagraph"/>
              <w:spacing w:before="77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-41.400,00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left="260" w:right="2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-40.000,00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-24.300,00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-28.200,00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0"/>
              <w:rPr>
                <w:b/>
                <w:sz w:val="16"/>
              </w:rPr>
            </w:pPr>
            <w:r>
              <w:rPr>
                <w:b/>
                <w:sz w:val="16"/>
              </w:rPr>
              <w:t>-31.400,00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7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-34.800,00</w:t>
            </w:r>
          </w:p>
        </w:tc>
      </w:tr>
    </w:tbl>
    <w:p>
      <w:pPr>
        <w:spacing w:line="240" w:lineRule="auto" w:before="3" w:after="0"/>
        <w:rPr>
          <w:b/>
          <w:sz w:val="1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593"/>
        <w:gridCol w:w="1997"/>
        <w:gridCol w:w="1303"/>
        <w:gridCol w:w="1303"/>
        <w:gridCol w:w="1303"/>
        <w:gridCol w:w="1303"/>
        <w:gridCol w:w="89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5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der Aufnahme von Finanzschulden</w:t>
            </w:r>
          </w:p>
        </w:tc>
        <w:tc>
          <w:tcPr>
            <w:tcW w:w="19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1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7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9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5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Einz. infolge Kapitaltausch b. derivat. Fin.instr. m.Grundg.</w:t>
            </w:r>
          </w:p>
        </w:tc>
        <w:tc>
          <w:tcPr>
            <w:tcW w:w="19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1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7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9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5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dem Abgang von Finanzinstrumenten</w:t>
            </w:r>
          </w:p>
        </w:tc>
        <w:tc>
          <w:tcPr>
            <w:tcW w:w="199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1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7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9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"/>
        <w:gridCol w:w="884"/>
        <w:gridCol w:w="5607"/>
        <w:gridCol w:w="2031"/>
        <w:gridCol w:w="1305"/>
        <w:gridCol w:w="1306"/>
        <w:gridCol w:w="1306"/>
        <w:gridCol w:w="1306"/>
        <w:gridCol w:w="894"/>
      </w:tblGrid>
      <w:tr>
        <w:trPr>
          <w:trHeight w:val="353" w:hRule="atLeast"/>
        </w:trPr>
        <w:tc>
          <w:tcPr>
            <w:tcW w:w="6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31" w:right="3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6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20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12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48" w:right="2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4" w:after="0"/>
        <w:rPr>
          <w:b/>
          <w:sz w:val="1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616"/>
        <w:gridCol w:w="1976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der Tilgung von Finanzschulden</w:t>
            </w:r>
          </w:p>
        </w:tc>
        <w:tc>
          <w:tcPr>
            <w:tcW w:w="19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Ausz. infolge Kapitaltausch b. derivat. Fin.instr. m.Grundg.</w:t>
            </w:r>
          </w:p>
        </w:tc>
        <w:tc>
          <w:tcPr>
            <w:tcW w:w="19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61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für den Erwerb von Finanzinstrumenten</w:t>
            </w:r>
          </w:p>
        </w:tc>
        <w:tc>
          <w:tcPr>
            <w:tcW w:w="197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559"/>
        <w:gridCol w:w="1741"/>
        <w:gridCol w:w="1305"/>
        <w:gridCol w:w="1305"/>
        <w:gridCol w:w="1305"/>
        <w:gridCol w:w="1305"/>
        <w:gridCol w:w="1119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70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71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72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72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73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1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101" w:hRule="atLeast"/>
        </w:trPr>
        <w:tc>
          <w:tcPr>
            <w:tcW w:w="7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55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7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11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5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7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559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741" w:type="dxa"/>
            <w:shd w:val="clear" w:color="auto" w:fill="AADDF2"/>
          </w:tcPr>
          <w:p>
            <w:pPr>
              <w:pStyle w:val="TableParagraph"/>
              <w:spacing w:before="77"/>
              <w:ind w:right="2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77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559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741" w:type="dxa"/>
            <w:shd w:val="clear" w:color="auto" w:fill="AADDF2"/>
          </w:tcPr>
          <w:p>
            <w:pPr>
              <w:pStyle w:val="TableParagraph"/>
              <w:spacing w:before="77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-41.400,00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70"/>
              <w:rPr>
                <w:b/>
                <w:sz w:val="16"/>
              </w:rPr>
            </w:pPr>
            <w:r>
              <w:rPr>
                <w:b/>
                <w:sz w:val="16"/>
              </w:rPr>
              <w:t>-40.000,00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71"/>
              <w:rPr>
                <w:b/>
                <w:sz w:val="16"/>
              </w:rPr>
            </w:pPr>
            <w:r>
              <w:rPr>
                <w:b/>
                <w:sz w:val="16"/>
              </w:rPr>
              <w:t>-24.300,00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71"/>
              <w:rPr>
                <w:b/>
                <w:sz w:val="16"/>
              </w:rPr>
            </w:pPr>
            <w:r>
              <w:rPr>
                <w:b/>
                <w:sz w:val="16"/>
              </w:rPr>
              <w:t>-28.200,00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72"/>
              <w:rPr>
                <w:b/>
                <w:sz w:val="16"/>
              </w:rPr>
            </w:pPr>
            <w:r>
              <w:rPr>
                <w:b/>
                <w:sz w:val="16"/>
              </w:rPr>
              <w:t>-31.400,00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77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-34.800,00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784"/>
        <w:gridCol w:w="1807"/>
        <w:gridCol w:w="1304"/>
        <w:gridCol w:w="1304"/>
        <w:gridCol w:w="1304"/>
        <w:gridCol w:w="1304"/>
        <w:gridCol w:w="892"/>
      </w:tblGrid>
      <w:tr>
        <w:trPr>
          <w:trHeight w:val="345" w:hRule="atLeast"/>
        </w:trPr>
        <w:tc>
          <w:tcPr>
            <w:tcW w:w="556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784" w:type="dxa"/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operativer Gebarung für investive Vorhaben</w:t>
            </w:r>
          </w:p>
        </w:tc>
        <w:tc>
          <w:tcPr>
            <w:tcW w:w="1807" w:type="dxa"/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784" w:type="dxa"/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operativer Gebarung für investive Vorhaben</w:t>
            </w:r>
          </w:p>
        </w:tc>
        <w:tc>
          <w:tcPr>
            <w:tcW w:w="1807" w:type="dxa"/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"/>
        <w:gridCol w:w="906"/>
        <w:gridCol w:w="5856"/>
        <w:gridCol w:w="1670"/>
        <w:gridCol w:w="1304"/>
        <w:gridCol w:w="1304"/>
        <w:gridCol w:w="1304"/>
        <w:gridCol w:w="1304"/>
        <w:gridCol w:w="892"/>
      </w:tblGrid>
      <w:tr>
        <w:trPr>
          <w:trHeight w:val="353" w:hRule="atLeast"/>
        </w:trPr>
        <w:tc>
          <w:tcPr>
            <w:tcW w:w="71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90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2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85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26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67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8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08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08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10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10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5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lef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coordorigin="0,0" coordsize="15251,1010">
            <v:shape style="position:absolute;left:-1;top:0;width:15251;height:1010" coordorigin="0,0" coordsize="15251,1010" path="m15251,0l0,0,0,682,0,1010,15251,1010,15251,682,15251,0xe" filled="true" fillcolor="#93d6ef" stroked="false">
              <v:path arrowok="t"/>
              <v:fill type="solid"/>
            </v:shape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 St. Margareten im 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 20428</w:t>
                    </w:r>
                  </w:p>
                </w:txbxContent>
              </v:textbox>
              <w10:wrap type="none"/>
            </v:shape>
            <v:shape style="position:absolute;left:3038;top:362;width:9222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23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Mittelfristige Finanzplanung 2022</w:t>
                    </w:r>
                  </w:p>
                  <w:p>
                    <w:pPr>
                      <w:spacing w:before="47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Ergebnisvoranschlag MEFP Bereichsbudget 9 / Finanzwirtschaft - interne Vergütungen enthalten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474"/>
        <w:gridCol w:w="1740"/>
        <w:gridCol w:w="1304"/>
        <w:gridCol w:w="1305"/>
        <w:gridCol w:w="1305"/>
        <w:gridCol w:w="1305"/>
        <w:gridCol w:w="1204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4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5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5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6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2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387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2111</w:t>
            </w:r>
          </w:p>
        </w:tc>
        <w:tc>
          <w:tcPr>
            <w:tcW w:w="54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eigenen Abgaben</w:t>
            </w:r>
          </w:p>
        </w:tc>
        <w:tc>
          <w:tcPr>
            <w:tcW w:w="17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184"/>
              <w:rPr>
                <w:sz w:val="16"/>
              </w:rPr>
            </w:pPr>
            <w:r>
              <w:rPr>
                <w:sz w:val="16"/>
              </w:rPr>
              <w:t>137.500,00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184"/>
              <w:rPr>
                <w:sz w:val="16"/>
              </w:rPr>
            </w:pPr>
            <w:r>
              <w:rPr>
                <w:sz w:val="16"/>
              </w:rPr>
              <w:t>149.900,00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185"/>
              <w:rPr>
                <w:sz w:val="16"/>
              </w:rPr>
            </w:pPr>
            <w:r>
              <w:rPr>
                <w:sz w:val="16"/>
              </w:rPr>
              <w:t>150.900,00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185"/>
              <w:rPr>
                <w:sz w:val="16"/>
              </w:rPr>
            </w:pPr>
            <w:r>
              <w:rPr>
                <w:sz w:val="16"/>
              </w:rPr>
              <w:t>152.000,00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186"/>
              <w:rPr>
                <w:sz w:val="16"/>
              </w:rPr>
            </w:pPr>
            <w:r>
              <w:rPr>
                <w:sz w:val="16"/>
              </w:rPr>
              <w:t>153.000,00</w:t>
            </w:r>
          </w:p>
        </w:tc>
        <w:tc>
          <w:tcPr>
            <w:tcW w:w="12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86"/>
              <w:rPr>
                <w:sz w:val="16"/>
              </w:rPr>
            </w:pPr>
            <w:r>
              <w:rPr>
                <w:sz w:val="16"/>
              </w:rPr>
              <w:t>154.000,00</w:t>
            </w:r>
          </w:p>
        </w:tc>
      </w:tr>
      <w:tr>
        <w:trPr>
          <w:trHeight w:val="327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2112</w:t>
            </w:r>
          </w:p>
        </w:tc>
        <w:tc>
          <w:tcPr>
            <w:tcW w:w="5474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Ertragsanteilen</w:t>
            </w:r>
          </w:p>
        </w:tc>
        <w:tc>
          <w:tcPr>
            <w:tcW w:w="1740" w:type="dxa"/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976.400,00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1.145.100,00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185"/>
              <w:rPr>
                <w:sz w:val="16"/>
              </w:rPr>
            </w:pPr>
            <w:r>
              <w:rPr>
                <w:sz w:val="16"/>
              </w:rPr>
              <w:t>1.095.400,00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185"/>
              <w:rPr>
                <w:sz w:val="16"/>
              </w:rPr>
            </w:pPr>
            <w:r>
              <w:rPr>
                <w:sz w:val="16"/>
              </w:rPr>
              <w:t>1.126.000,00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186"/>
              <w:rPr>
                <w:sz w:val="16"/>
              </w:rPr>
            </w:pPr>
            <w:r>
              <w:rPr>
                <w:sz w:val="16"/>
              </w:rPr>
              <w:t>1.173.800,00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73"/>
              <w:ind w:right="86"/>
              <w:rPr>
                <w:sz w:val="16"/>
              </w:rPr>
            </w:pPr>
            <w:r>
              <w:rPr>
                <w:sz w:val="16"/>
              </w:rPr>
              <w:t>1.173.800,00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5474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der operativen Verwaltungstätigkeit</w:t>
            </w:r>
          </w:p>
        </w:tc>
        <w:tc>
          <w:tcPr>
            <w:tcW w:w="1740" w:type="dxa"/>
            <w:shd w:val="clear" w:color="auto" w:fill="EDF7FC"/>
          </w:tcPr>
          <w:p>
            <w:pPr>
              <w:pStyle w:val="TableParagraph"/>
              <w:spacing w:before="60"/>
              <w:ind w:right="184"/>
              <w:rPr>
                <w:sz w:val="16"/>
              </w:rPr>
            </w:pPr>
            <w:r>
              <w:rPr>
                <w:sz w:val="16"/>
              </w:rPr>
              <w:t>1.113.900,00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4"/>
              <w:rPr>
                <w:sz w:val="16"/>
              </w:rPr>
            </w:pPr>
            <w:r>
              <w:rPr>
                <w:sz w:val="16"/>
              </w:rPr>
              <w:t>1.295.000,00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185"/>
              <w:rPr>
                <w:sz w:val="16"/>
              </w:rPr>
            </w:pPr>
            <w:r>
              <w:rPr>
                <w:sz w:val="16"/>
              </w:rPr>
              <w:t>1.246.300,00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185"/>
              <w:rPr>
                <w:sz w:val="16"/>
              </w:rPr>
            </w:pPr>
            <w:r>
              <w:rPr>
                <w:sz w:val="16"/>
              </w:rPr>
              <w:t>1.278.000,00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186"/>
              <w:rPr>
                <w:sz w:val="16"/>
              </w:rPr>
            </w:pPr>
            <w:r>
              <w:rPr>
                <w:sz w:val="16"/>
              </w:rPr>
              <w:t>1.326.800,00</w:t>
            </w:r>
          </w:p>
        </w:tc>
        <w:tc>
          <w:tcPr>
            <w:tcW w:w="1204" w:type="dxa"/>
            <w:shd w:val="clear" w:color="auto" w:fill="EDF7FC"/>
          </w:tcPr>
          <w:p>
            <w:pPr>
              <w:pStyle w:val="TableParagraph"/>
              <w:spacing w:before="60"/>
              <w:ind w:right="86"/>
              <w:rPr>
                <w:sz w:val="16"/>
              </w:rPr>
            </w:pPr>
            <w:r>
              <w:rPr>
                <w:sz w:val="16"/>
              </w:rPr>
              <w:t>1.327.800,00</w:t>
            </w:r>
          </w:p>
        </w:tc>
      </w:tr>
      <w:tr>
        <w:trPr>
          <w:trHeight w:val="288" w:hRule="atLeast"/>
        </w:trPr>
        <w:tc>
          <w:tcPr>
            <w:tcW w:w="752" w:type="dxa"/>
          </w:tcPr>
          <w:p>
            <w:pPr>
              <w:pStyle w:val="TableParagraph"/>
              <w:spacing w:line="170" w:lineRule="exact"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line="165" w:lineRule="exact"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2121</w:t>
            </w:r>
          </w:p>
        </w:tc>
        <w:tc>
          <w:tcPr>
            <w:tcW w:w="5474" w:type="dxa"/>
          </w:tcPr>
          <w:p>
            <w:pPr>
              <w:pStyle w:val="TableParagraph"/>
              <w:spacing w:line="165" w:lineRule="exact"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Transferertrag von Trägern des öffentlichen Rechts</w:t>
            </w:r>
          </w:p>
        </w:tc>
        <w:tc>
          <w:tcPr>
            <w:tcW w:w="1740" w:type="dxa"/>
          </w:tcPr>
          <w:p>
            <w:pPr>
              <w:pStyle w:val="TableParagraph"/>
              <w:spacing w:before="84"/>
              <w:ind w:right="184"/>
              <w:rPr>
                <w:sz w:val="16"/>
              </w:rPr>
            </w:pPr>
            <w:r>
              <w:rPr>
                <w:sz w:val="16"/>
              </w:rPr>
              <w:t>347.600,00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5" w:lineRule="exact" w:before="104"/>
              <w:ind w:right="184"/>
              <w:rPr>
                <w:sz w:val="16"/>
              </w:rPr>
            </w:pPr>
            <w:r>
              <w:rPr>
                <w:sz w:val="16"/>
              </w:rPr>
              <w:t>307.500,00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104"/>
              <w:ind w:right="185"/>
              <w:rPr>
                <w:sz w:val="16"/>
              </w:rPr>
            </w:pPr>
            <w:r>
              <w:rPr>
                <w:sz w:val="16"/>
              </w:rPr>
              <w:t>308.200,00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5"/>
              <w:ind w:right="185"/>
              <w:rPr>
                <w:sz w:val="16"/>
              </w:rPr>
            </w:pPr>
            <w:r>
              <w:rPr>
                <w:sz w:val="16"/>
              </w:rPr>
              <w:t>308.800,00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104"/>
              <w:ind w:right="186"/>
              <w:rPr>
                <w:sz w:val="16"/>
              </w:rPr>
            </w:pPr>
            <w:r>
              <w:rPr>
                <w:sz w:val="16"/>
              </w:rPr>
              <w:t>309.500,00</w:t>
            </w:r>
          </w:p>
        </w:tc>
        <w:tc>
          <w:tcPr>
            <w:tcW w:w="1204" w:type="dxa"/>
          </w:tcPr>
          <w:p>
            <w:pPr>
              <w:pStyle w:val="TableParagraph"/>
              <w:spacing w:line="164" w:lineRule="exact" w:before="105"/>
              <w:ind w:right="86"/>
              <w:rPr>
                <w:sz w:val="16"/>
              </w:rPr>
            </w:pPr>
            <w:r>
              <w:rPr>
                <w:sz w:val="16"/>
              </w:rPr>
              <w:t>309.500,00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4081"/>
        <w:gridCol w:w="3266"/>
        <w:gridCol w:w="1304"/>
        <w:gridCol w:w="1304"/>
        <w:gridCol w:w="1304"/>
        <w:gridCol w:w="1303"/>
        <w:gridCol w:w="1135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408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Erträge aus Transfers</w:t>
            </w:r>
          </w:p>
        </w:tc>
        <w:tc>
          <w:tcPr>
            <w:tcW w:w="32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347.600,00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307.500,00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308.200,00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rPr>
                <w:sz w:val="16"/>
              </w:rPr>
            </w:pPr>
            <w:r>
              <w:rPr>
                <w:sz w:val="16"/>
              </w:rPr>
              <w:t>308.800,00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7"/>
              <w:rPr>
                <w:sz w:val="16"/>
              </w:rPr>
            </w:pPr>
            <w:r>
              <w:rPr>
                <w:sz w:val="16"/>
              </w:rPr>
              <w:t>309.500,00</w:t>
            </w:r>
          </w:p>
        </w:tc>
        <w:tc>
          <w:tcPr>
            <w:tcW w:w="11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309.500,00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408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Finanzerträge</w:t>
            </w:r>
          </w:p>
        </w:tc>
        <w:tc>
          <w:tcPr>
            <w:tcW w:w="326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906"/>
        <w:gridCol w:w="5708"/>
        <w:gridCol w:w="1493"/>
        <w:gridCol w:w="1304"/>
        <w:gridCol w:w="1304"/>
        <w:gridCol w:w="1304"/>
        <w:gridCol w:w="1304"/>
        <w:gridCol w:w="1203"/>
      </w:tblGrid>
      <w:tr>
        <w:trPr>
          <w:trHeight w:val="353" w:hRule="atLeast"/>
        </w:trPr>
        <w:tc>
          <w:tcPr>
            <w:tcW w:w="72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570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</w:t>
            </w:r>
          </w:p>
        </w:tc>
        <w:tc>
          <w:tcPr>
            <w:tcW w:w="14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4"/>
              <w:rPr>
                <w:b/>
                <w:sz w:val="16"/>
              </w:rPr>
            </w:pPr>
            <w:r>
              <w:rPr>
                <w:b/>
                <w:sz w:val="16"/>
              </w:rPr>
              <w:t>1.461.500,00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4"/>
              <w:rPr>
                <w:b/>
                <w:sz w:val="16"/>
              </w:rPr>
            </w:pPr>
            <w:r>
              <w:rPr>
                <w:b/>
                <w:sz w:val="16"/>
              </w:rPr>
              <w:t>1.602.500,00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4"/>
              <w:rPr>
                <w:b/>
                <w:sz w:val="16"/>
              </w:rPr>
            </w:pPr>
            <w:r>
              <w:rPr>
                <w:b/>
                <w:sz w:val="16"/>
              </w:rPr>
              <w:t>1.554.500,00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>1.586.800,00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>1.636.300,00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1.637.300,00</w:t>
            </w:r>
          </w:p>
        </w:tc>
      </w:tr>
      <w:tr>
        <w:trPr>
          <w:trHeight w:val="162" w:hRule="atLeast"/>
        </w:trPr>
        <w:tc>
          <w:tcPr>
            <w:tcW w:w="72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70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725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06" w:type="dxa"/>
            <w:shd w:val="clear" w:color="auto" w:fill="EDF7FC"/>
          </w:tcPr>
          <w:p>
            <w:pPr>
              <w:pStyle w:val="TableParagraph"/>
              <w:spacing w:before="60"/>
              <w:ind w:left="248"/>
              <w:jc w:val="left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5708" w:type="dxa"/>
            <w:shd w:val="clear" w:color="auto" w:fill="EDF7FC"/>
          </w:tcPr>
          <w:p>
            <w:pPr>
              <w:pStyle w:val="TableParagraph"/>
              <w:spacing w:before="60"/>
              <w:ind w:left="250"/>
              <w:jc w:val="left"/>
              <w:rPr>
                <w:sz w:val="16"/>
              </w:rPr>
            </w:pPr>
            <w:r>
              <w:rPr>
                <w:sz w:val="16"/>
              </w:rPr>
              <w:t>Personalaufwand</w:t>
            </w:r>
          </w:p>
        </w:tc>
        <w:tc>
          <w:tcPr>
            <w:tcW w:w="1493" w:type="dxa"/>
            <w:shd w:val="clear" w:color="auto" w:fill="EDF7FC"/>
          </w:tcPr>
          <w:p>
            <w:pPr>
              <w:pStyle w:val="TableParagraph"/>
              <w:spacing w:before="60"/>
              <w:ind w:right="1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3" w:type="dxa"/>
            <w:shd w:val="clear" w:color="auto" w:fill="EDF7FC"/>
          </w:tcPr>
          <w:p>
            <w:pPr>
              <w:pStyle w:val="TableParagraph"/>
              <w:spacing w:before="60"/>
              <w:ind w:right="7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25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06" w:type="dxa"/>
          </w:tcPr>
          <w:p>
            <w:pPr>
              <w:pStyle w:val="TableParagraph"/>
              <w:spacing w:before="104"/>
              <w:ind w:left="248"/>
              <w:jc w:val="left"/>
              <w:rPr>
                <w:sz w:val="16"/>
              </w:rPr>
            </w:pPr>
            <w:r>
              <w:rPr>
                <w:sz w:val="16"/>
              </w:rPr>
              <w:t>2225</w:t>
            </w:r>
          </w:p>
        </w:tc>
        <w:tc>
          <w:tcPr>
            <w:tcW w:w="5708" w:type="dxa"/>
          </w:tcPr>
          <w:p>
            <w:pPr>
              <w:pStyle w:val="TableParagraph"/>
              <w:spacing w:before="104"/>
              <w:ind w:left="250"/>
              <w:jc w:val="left"/>
              <w:rPr>
                <w:sz w:val="16"/>
              </w:rPr>
            </w:pPr>
            <w:r>
              <w:rPr>
                <w:sz w:val="16"/>
              </w:rPr>
              <w:t>Sonstiger Sachaufwand</w:t>
            </w:r>
          </w:p>
        </w:tc>
        <w:tc>
          <w:tcPr>
            <w:tcW w:w="1493" w:type="dxa"/>
          </w:tcPr>
          <w:p>
            <w:pPr>
              <w:pStyle w:val="TableParagraph"/>
              <w:spacing w:before="84"/>
              <w:ind w:right="17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7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7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5"/>
              <w:ind w:right="17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7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105"/>
              <w:ind w:right="7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725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06" w:type="dxa"/>
            <w:shd w:val="clear" w:color="auto" w:fill="EDF7FC"/>
          </w:tcPr>
          <w:p>
            <w:pPr>
              <w:pStyle w:val="TableParagraph"/>
              <w:spacing w:before="60"/>
              <w:ind w:left="248"/>
              <w:jc w:val="left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5708" w:type="dxa"/>
            <w:shd w:val="clear" w:color="auto" w:fill="EDF7FC"/>
          </w:tcPr>
          <w:p>
            <w:pPr>
              <w:pStyle w:val="TableParagraph"/>
              <w:spacing w:before="60"/>
              <w:ind w:left="250"/>
              <w:jc w:val="left"/>
              <w:rPr>
                <w:sz w:val="16"/>
              </w:rPr>
            </w:pPr>
            <w:r>
              <w:rPr>
                <w:sz w:val="16"/>
              </w:rPr>
              <w:t>Sachaufwand (ohne Transferaufwand)</w:t>
            </w:r>
          </w:p>
        </w:tc>
        <w:tc>
          <w:tcPr>
            <w:tcW w:w="1493" w:type="dxa"/>
            <w:shd w:val="clear" w:color="auto" w:fill="EDF7FC"/>
          </w:tcPr>
          <w:p>
            <w:pPr>
              <w:pStyle w:val="TableParagraph"/>
              <w:spacing w:before="60"/>
              <w:ind w:right="17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03" w:type="dxa"/>
            <w:shd w:val="clear" w:color="auto" w:fill="EDF7FC"/>
          </w:tcPr>
          <w:p>
            <w:pPr>
              <w:pStyle w:val="TableParagraph"/>
              <w:spacing w:before="60"/>
              <w:ind w:right="7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59" w:hRule="atLeast"/>
        </w:trPr>
        <w:tc>
          <w:tcPr>
            <w:tcW w:w="725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06" w:type="dxa"/>
          </w:tcPr>
          <w:p>
            <w:pPr>
              <w:pStyle w:val="TableParagraph"/>
              <w:spacing w:before="104"/>
              <w:ind w:left="248"/>
              <w:jc w:val="left"/>
              <w:rPr>
                <w:sz w:val="16"/>
              </w:rPr>
            </w:pPr>
            <w:r>
              <w:rPr>
                <w:sz w:val="16"/>
              </w:rPr>
              <w:t>2231</w:t>
            </w:r>
          </w:p>
        </w:tc>
        <w:tc>
          <w:tcPr>
            <w:tcW w:w="5708" w:type="dxa"/>
          </w:tcPr>
          <w:p>
            <w:pPr>
              <w:pStyle w:val="TableParagraph"/>
              <w:spacing w:before="104"/>
              <w:ind w:left="250"/>
              <w:jc w:val="left"/>
              <w:rPr>
                <w:sz w:val="16"/>
              </w:rPr>
            </w:pPr>
            <w:r>
              <w:rPr>
                <w:sz w:val="16"/>
              </w:rPr>
              <w:t>Transferaufwand an Träger des öffentlichen Rechts</w:t>
            </w:r>
          </w:p>
        </w:tc>
        <w:tc>
          <w:tcPr>
            <w:tcW w:w="1493" w:type="dxa"/>
          </w:tcPr>
          <w:p>
            <w:pPr>
              <w:pStyle w:val="TableParagraph"/>
              <w:spacing w:before="84"/>
              <w:ind w:right="174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74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74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5"/>
              <w:ind w:right="173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73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105"/>
              <w:ind w:right="72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</w:tr>
      <w:tr>
        <w:trPr>
          <w:trHeight w:val="300" w:hRule="atLeast"/>
        </w:trPr>
        <w:tc>
          <w:tcPr>
            <w:tcW w:w="725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06" w:type="dxa"/>
            <w:shd w:val="clear" w:color="auto" w:fill="EDF7FC"/>
          </w:tcPr>
          <w:p>
            <w:pPr>
              <w:pStyle w:val="TableParagraph"/>
              <w:spacing w:before="60"/>
              <w:ind w:left="248"/>
              <w:jc w:val="left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5708" w:type="dxa"/>
            <w:shd w:val="clear" w:color="auto" w:fill="EDF7FC"/>
          </w:tcPr>
          <w:p>
            <w:pPr>
              <w:pStyle w:val="TableParagraph"/>
              <w:spacing w:before="60"/>
              <w:ind w:left="250"/>
              <w:jc w:val="left"/>
              <w:rPr>
                <w:sz w:val="16"/>
              </w:rPr>
            </w:pPr>
            <w:r>
              <w:rPr>
                <w:sz w:val="16"/>
              </w:rPr>
              <w:t>Transferaufwand (laufende Transfers und Kapitaltransfers)</w:t>
            </w:r>
          </w:p>
        </w:tc>
        <w:tc>
          <w:tcPr>
            <w:tcW w:w="1493" w:type="dxa"/>
            <w:shd w:val="clear" w:color="auto" w:fill="EDF7FC"/>
          </w:tcPr>
          <w:p>
            <w:pPr>
              <w:pStyle w:val="TableParagraph"/>
              <w:spacing w:before="60"/>
              <w:ind w:right="174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4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4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3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3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1203" w:type="dxa"/>
            <w:shd w:val="clear" w:color="auto" w:fill="EDF7FC"/>
          </w:tcPr>
          <w:p>
            <w:pPr>
              <w:pStyle w:val="TableParagraph"/>
              <w:spacing w:before="60"/>
              <w:ind w:right="72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</w:tr>
      <w:tr>
        <w:trPr>
          <w:trHeight w:val="359" w:hRule="atLeast"/>
        </w:trPr>
        <w:tc>
          <w:tcPr>
            <w:tcW w:w="725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06" w:type="dxa"/>
          </w:tcPr>
          <w:p>
            <w:pPr>
              <w:pStyle w:val="TableParagraph"/>
              <w:spacing w:before="104"/>
              <w:ind w:left="248"/>
              <w:jc w:val="left"/>
              <w:rPr>
                <w:sz w:val="16"/>
              </w:rPr>
            </w:pPr>
            <w:r>
              <w:rPr>
                <w:sz w:val="16"/>
              </w:rPr>
              <w:t>2244</w:t>
            </w:r>
          </w:p>
        </w:tc>
        <w:tc>
          <w:tcPr>
            <w:tcW w:w="5708" w:type="dxa"/>
          </w:tcPr>
          <w:p>
            <w:pPr>
              <w:pStyle w:val="TableParagraph"/>
              <w:spacing w:before="104"/>
              <w:ind w:left="250"/>
              <w:jc w:val="left"/>
              <w:rPr>
                <w:sz w:val="16"/>
              </w:rPr>
            </w:pPr>
            <w:r>
              <w:rPr>
                <w:sz w:val="16"/>
              </w:rPr>
              <w:t>Sonstiger Finanzaufwand</w:t>
            </w:r>
          </w:p>
        </w:tc>
        <w:tc>
          <w:tcPr>
            <w:tcW w:w="1493" w:type="dxa"/>
          </w:tcPr>
          <w:p>
            <w:pPr>
              <w:pStyle w:val="TableParagraph"/>
              <w:spacing w:before="84"/>
              <w:ind w:right="17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7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7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5"/>
              <w:ind w:right="173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73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105"/>
              <w:ind w:right="7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301" w:hRule="atLeast"/>
        </w:trPr>
        <w:tc>
          <w:tcPr>
            <w:tcW w:w="725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06" w:type="dxa"/>
            <w:shd w:val="clear" w:color="auto" w:fill="EDF7FC"/>
          </w:tcPr>
          <w:p>
            <w:pPr>
              <w:pStyle w:val="TableParagraph"/>
              <w:spacing w:before="60"/>
              <w:ind w:left="248"/>
              <w:jc w:val="left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5708" w:type="dxa"/>
            <w:shd w:val="clear" w:color="auto" w:fill="EDF7FC"/>
          </w:tcPr>
          <w:p>
            <w:pPr>
              <w:pStyle w:val="TableParagraph"/>
              <w:spacing w:before="60"/>
              <w:ind w:left="250"/>
              <w:jc w:val="left"/>
              <w:rPr>
                <w:sz w:val="16"/>
              </w:rPr>
            </w:pPr>
            <w:r>
              <w:rPr>
                <w:sz w:val="16"/>
              </w:rPr>
              <w:t>Finanzaufwand</w:t>
            </w:r>
          </w:p>
        </w:tc>
        <w:tc>
          <w:tcPr>
            <w:tcW w:w="1493" w:type="dxa"/>
            <w:shd w:val="clear" w:color="auto" w:fill="EDF7FC"/>
          </w:tcPr>
          <w:p>
            <w:pPr>
              <w:pStyle w:val="TableParagraph"/>
              <w:spacing w:before="60"/>
              <w:ind w:right="17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3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3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03" w:type="dxa"/>
            <w:shd w:val="clear" w:color="auto" w:fill="EDF7FC"/>
          </w:tcPr>
          <w:p>
            <w:pPr>
              <w:pStyle w:val="TableParagraph"/>
              <w:spacing w:before="60"/>
              <w:ind w:right="7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60" w:hRule="atLeast"/>
        </w:trPr>
        <w:tc>
          <w:tcPr>
            <w:tcW w:w="72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70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9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0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2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570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</w:t>
            </w:r>
          </w:p>
        </w:tc>
        <w:tc>
          <w:tcPr>
            <w:tcW w:w="14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4"/>
              <w:rPr>
                <w:b/>
                <w:sz w:val="16"/>
              </w:rPr>
            </w:pPr>
            <w:r>
              <w:rPr>
                <w:b/>
                <w:sz w:val="16"/>
              </w:rPr>
              <w:t>29.100,00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4"/>
              <w:rPr>
                <w:b/>
                <w:sz w:val="16"/>
              </w:rPr>
            </w:pPr>
            <w:r>
              <w:rPr>
                <w:b/>
                <w:sz w:val="16"/>
              </w:rPr>
              <w:t>37.200,00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4"/>
              <w:rPr>
                <w:b/>
                <w:sz w:val="16"/>
              </w:rPr>
            </w:pPr>
            <w:r>
              <w:rPr>
                <w:b/>
                <w:sz w:val="16"/>
              </w:rPr>
              <w:t>37.200,00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>37.200,00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>37.200,00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37.200,00</w:t>
            </w:r>
          </w:p>
        </w:tc>
      </w:tr>
      <w:tr>
        <w:trPr>
          <w:trHeight w:val="242" w:hRule="atLeast"/>
        </w:trPr>
        <w:tc>
          <w:tcPr>
            <w:tcW w:w="72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25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906" w:type="dxa"/>
            <w:shd w:val="clear" w:color="auto" w:fill="AADDF2"/>
          </w:tcPr>
          <w:p>
            <w:pPr>
              <w:pStyle w:val="TableParagraph"/>
              <w:spacing w:before="72"/>
              <w:ind w:left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5708" w:type="dxa"/>
            <w:shd w:val="clear" w:color="auto" w:fill="AADDF2"/>
          </w:tcPr>
          <w:p>
            <w:pPr>
              <w:pStyle w:val="TableParagraph"/>
              <w:spacing w:before="72"/>
              <w:ind w:left="2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Nettoergebnis (21-22)</w:t>
            </w:r>
          </w:p>
        </w:tc>
        <w:tc>
          <w:tcPr>
            <w:tcW w:w="1493" w:type="dxa"/>
            <w:shd w:val="clear" w:color="auto" w:fill="AADDF2"/>
          </w:tcPr>
          <w:p>
            <w:pPr>
              <w:pStyle w:val="TableParagraph"/>
              <w:spacing w:before="77"/>
              <w:ind w:right="174"/>
              <w:rPr>
                <w:b/>
                <w:sz w:val="16"/>
              </w:rPr>
            </w:pPr>
            <w:r>
              <w:rPr>
                <w:b/>
                <w:sz w:val="16"/>
              </w:rPr>
              <w:t>1.432.400,00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4"/>
              <w:rPr>
                <w:b/>
                <w:sz w:val="16"/>
              </w:rPr>
            </w:pPr>
            <w:r>
              <w:rPr>
                <w:b/>
                <w:sz w:val="16"/>
              </w:rPr>
              <w:t>1.565.300,00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4"/>
              <w:rPr>
                <w:b/>
                <w:sz w:val="16"/>
              </w:rPr>
            </w:pPr>
            <w:r>
              <w:rPr>
                <w:b/>
                <w:sz w:val="16"/>
              </w:rPr>
              <w:t>1.517.300,00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>1.549.600,00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>1.599.100,00</w:t>
            </w:r>
          </w:p>
        </w:tc>
        <w:tc>
          <w:tcPr>
            <w:tcW w:w="1203" w:type="dxa"/>
            <w:shd w:val="clear" w:color="auto" w:fill="AADDF2"/>
          </w:tcPr>
          <w:p>
            <w:pPr>
              <w:pStyle w:val="TableParagraph"/>
              <w:spacing w:before="7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1.600.100,00</w:t>
            </w:r>
          </w:p>
        </w:tc>
      </w:tr>
      <w:tr>
        <w:trPr>
          <w:trHeight w:val="552" w:hRule="atLeast"/>
        </w:trPr>
        <w:tc>
          <w:tcPr>
            <w:tcW w:w="725" w:type="dxa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06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48"/>
              <w:jc w:val="left"/>
              <w:rPr>
                <w:sz w:val="16"/>
              </w:rPr>
            </w:pPr>
            <w:r>
              <w:rPr>
                <w:sz w:val="16"/>
              </w:rPr>
              <w:t>2301</w:t>
            </w:r>
          </w:p>
        </w:tc>
        <w:tc>
          <w:tcPr>
            <w:tcW w:w="5708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50"/>
              <w:jc w:val="left"/>
              <w:rPr>
                <w:sz w:val="16"/>
              </w:rPr>
            </w:pPr>
            <w:r>
              <w:rPr>
                <w:sz w:val="16"/>
              </w:rPr>
              <w:t>Entnahmen von Haushaltsrücklagen</w:t>
            </w:r>
          </w:p>
        </w:tc>
        <w:tc>
          <w:tcPr>
            <w:tcW w:w="1493" w:type="dxa"/>
          </w:tcPr>
          <w:p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17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8"/>
              <w:jc w:val="left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57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0"/>
              <w:jc w:val="left"/>
              <w:rPr>
                <w:sz w:val="16"/>
              </w:rPr>
            </w:pPr>
            <w:r>
              <w:rPr>
                <w:sz w:val="16"/>
              </w:rPr>
              <w:t>Entnahmen von Haushaltsrücklagen</w:t>
            </w:r>
          </w:p>
        </w:tc>
        <w:tc>
          <w:tcPr>
            <w:tcW w:w="14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17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1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1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1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1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8"/>
              <w:jc w:val="lef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570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0"/>
              <w:jc w:val="left"/>
              <w:rPr>
                <w:sz w:val="16"/>
              </w:rPr>
            </w:pPr>
            <w:r>
              <w:rPr>
                <w:sz w:val="16"/>
              </w:rPr>
              <w:t>Zuweisung an Haushaltsrücklagen</w:t>
            </w:r>
          </w:p>
        </w:tc>
        <w:tc>
          <w:tcPr>
            <w:tcW w:w="14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1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1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1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1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1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72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70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9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0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2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9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70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2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25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906" w:type="dxa"/>
            <w:shd w:val="clear" w:color="auto" w:fill="AADDF2"/>
          </w:tcPr>
          <w:p>
            <w:pPr>
              <w:pStyle w:val="TableParagraph"/>
              <w:spacing w:before="72"/>
              <w:ind w:left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708" w:type="dxa"/>
            <w:shd w:val="clear" w:color="auto" w:fill="AADDF2"/>
          </w:tcPr>
          <w:p>
            <w:pPr>
              <w:pStyle w:val="TableParagraph"/>
              <w:spacing w:before="72"/>
              <w:ind w:left="2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93" w:type="dxa"/>
            <w:shd w:val="clear" w:color="auto" w:fill="AADDF2"/>
          </w:tcPr>
          <w:p>
            <w:pPr>
              <w:pStyle w:val="TableParagraph"/>
              <w:spacing w:before="77"/>
              <w:ind w:right="174"/>
              <w:rPr>
                <w:b/>
                <w:sz w:val="16"/>
              </w:rPr>
            </w:pPr>
            <w:r>
              <w:rPr>
                <w:b/>
                <w:sz w:val="16"/>
              </w:rPr>
              <w:t>1.442.400,00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4"/>
              <w:rPr>
                <w:b/>
                <w:sz w:val="16"/>
              </w:rPr>
            </w:pPr>
            <w:r>
              <w:rPr>
                <w:b/>
                <w:sz w:val="16"/>
              </w:rPr>
              <w:t>1.565.300,00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4"/>
              <w:rPr>
                <w:b/>
                <w:sz w:val="16"/>
              </w:rPr>
            </w:pPr>
            <w:r>
              <w:rPr>
                <w:b/>
                <w:sz w:val="16"/>
              </w:rPr>
              <w:t>1.517.300,00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>1.549.600,00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>1.599.100,00</w:t>
            </w:r>
          </w:p>
        </w:tc>
        <w:tc>
          <w:tcPr>
            <w:tcW w:w="1203" w:type="dxa"/>
            <w:shd w:val="clear" w:color="auto" w:fill="AADDF2"/>
          </w:tcPr>
          <w:p>
            <w:pPr>
              <w:pStyle w:val="TableParagraph"/>
              <w:spacing w:before="7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1.600.100,00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49"/>
          <w:footerReference w:type="default" r:id="rId50"/>
          <w:pgSz w:w="16840" w:h="11910" w:orient="landscape"/>
          <w:pgMar w:header="0" w:footer="472" w:top="440" w:bottom="660" w:left="680" w:right="680"/>
          <w:pgNumType w:start="44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474"/>
        <w:gridCol w:w="1740"/>
        <w:gridCol w:w="1304"/>
        <w:gridCol w:w="1305"/>
        <w:gridCol w:w="1305"/>
        <w:gridCol w:w="1305"/>
        <w:gridCol w:w="1204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4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5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5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6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2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387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54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eigenen Abgaben</w:t>
            </w:r>
          </w:p>
        </w:tc>
        <w:tc>
          <w:tcPr>
            <w:tcW w:w="17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184"/>
              <w:rPr>
                <w:sz w:val="16"/>
              </w:rPr>
            </w:pPr>
            <w:r>
              <w:rPr>
                <w:sz w:val="16"/>
              </w:rPr>
              <w:t>137.500,00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184"/>
              <w:rPr>
                <w:sz w:val="16"/>
              </w:rPr>
            </w:pPr>
            <w:r>
              <w:rPr>
                <w:sz w:val="16"/>
              </w:rPr>
              <w:t>149.900,00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185"/>
              <w:rPr>
                <w:sz w:val="16"/>
              </w:rPr>
            </w:pPr>
            <w:r>
              <w:rPr>
                <w:sz w:val="16"/>
              </w:rPr>
              <w:t>150.900,00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185"/>
              <w:rPr>
                <w:sz w:val="16"/>
              </w:rPr>
            </w:pPr>
            <w:r>
              <w:rPr>
                <w:sz w:val="16"/>
              </w:rPr>
              <w:t>152.000,00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186"/>
              <w:rPr>
                <w:sz w:val="16"/>
              </w:rPr>
            </w:pPr>
            <w:r>
              <w:rPr>
                <w:sz w:val="16"/>
              </w:rPr>
              <w:t>153.000,00</w:t>
            </w:r>
          </w:p>
        </w:tc>
        <w:tc>
          <w:tcPr>
            <w:tcW w:w="12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86"/>
              <w:rPr>
                <w:sz w:val="16"/>
              </w:rPr>
            </w:pPr>
            <w:r>
              <w:rPr>
                <w:sz w:val="16"/>
              </w:rPr>
              <w:t>154.000,00</w:t>
            </w:r>
          </w:p>
        </w:tc>
      </w:tr>
      <w:tr>
        <w:trPr>
          <w:trHeight w:val="327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3112</w:t>
            </w:r>
          </w:p>
        </w:tc>
        <w:tc>
          <w:tcPr>
            <w:tcW w:w="5474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Ertragsanteilen</w:t>
            </w:r>
          </w:p>
        </w:tc>
        <w:tc>
          <w:tcPr>
            <w:tcW w:w="1740" w:type="dxa"/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976.400,00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1.145.100,00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185"/>
              <w:rPr>
                <w:sz w:val="16"/>
              </w:rPr>
            </w:pPr>
            <w:r>
              <w:rPr>
                <w:sz w:val="16"/>
              </w:rPr>
              <w:t>1.095.400,00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185"/>
              <w:rPr>
                <w:sz w:val="16"/>
              </w:rPr>
            </w:pPr>
            <w:r>
              <w:rPr>
                <w:sz w:val="16"/>
              </w:rPr>
              <w:t>1.126.000,00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186"/>
              <w:rPr>
                <w:sz w:val="16"/>
              </w:rPr>
            </w:pPr>
            <w:r>
              <w:rPr>
                <w:sz w:val="16"/>
              </w:rPr>
              <w:t>1.173.800,00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73"/>
              <w:ind w:right="86"/>
              <w:rPr>
                <w:sz w:val="16"/>
              </w:rPr>
            </w:pPr>
            <w:r>
              <w:rPr>
                <w:sz w:val="16"/>
              </w:rPr>
              <w:t>1.173.800,00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74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der operativen Verwaltungstätigkeit</w:t>
            </w:r>
          </w:p>
        </w:tc>
        <w:tc>
          <w:tcPr>
            <w:tcW w:w="1740" w:type="dxa"/>
            <w:shd w:val="clear" w:color="auto" w:fill="EDF7FC"/>
          </w:tcPr>
          <w:p>
            <w:pPr>
              <w:pStyle w:val="TableParagraph"/>
              <w:spacing w:before="60"/>
              <w:ind w:right="184"/>
              <w:rPr>
                <w:sz w:val="16"/>
              </w:rPr>
            </w:pPr>
            <w:r>
              <w:rPr>
                <w:sz w:val="16"/>
              </w:rPr>
              <w:t>1.113.900,00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4"/>
              <w:rPr>
                <w:sz w:val="16"/>
              </w:rPr>
            </w:pPr>
            <w:r>
              <w:rPr>
                <w:sz w:val="16"/>
              </w:rPr>
              <w:t>1.295.000,00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185"/>
              <w:rPr>
                <w:sz w:val="16"/>
              </w:rPr>
            </w:pPr>
            <w:r>
              <w:rPr>
                <w:sz w:val="16"/>
              </w:rPr>
              <w:t>1.246.300,00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185"/>
              <w:rPr>
                <w:sz w:val="16"/>
              </w:rPr>
            </w:pPr>
            <w:r>
              <w:rPr>
                <w:sz w:val="16"/>
              </w:rPr>
              <w:t>1.278.000,00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186"/>
              <w:rPr>
                <w:sz w:val="16"/>
              </w:rPr>
            </w:pPr>
            <w:r>
              <w:rPr>
                <w:sz w:val="16"/>
              </w:rPr>
              <w:t>1.326.800,00</w:t>
            </w:r>
          </w:p>
        </w:tc>
        <w:tc>
          <w:tcPr>
            <w:tcW w:w="1204" w:type="dxa"/>
            <w:shd w:val="clear" w:color="auto" w:fill="EDF7FC"/>
          </w:tcPr>
          <w:p>
            <w:pPr>
              <w:pStyle w:val="TableParagraph"/>
              <w:spacing w:before="60"/>
              <w:ind w:right="86"/>
              <w:rPr>
                <w:sz w:val="16"/>
              </w:rPr>
            </w:pPr>
            <w:r>
              <w:rPr>
                <w:sz w:val="16"/>
              </w:rPr>
              <w:t>1.327.800,00</w:t>
            </w:r>
          </w:p>
        </w:tc>
      </w:tr>
      <w:tr>
        <w:trPr>
          <w:trHeight w:val="288" w:hRule="atLeast"/>
        </w:trPr>
        <w:tc>
          <w:tcPr>
            <w:tcW w:w="752" w:type="dxa"/>
          </w:tcPr>
          <w:p>
            <w:pPr>
              <w:pStyle w:val="TableParagraph"/>
              <w:spacing w:line="170" w:lineRule="exact"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line="165" w:lineRule="exact"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5474" w:type="dxa"/>
          </w:tcPr>
          <w:p>
            <w:pPr>
              <w:pStyle w:val="TableParagraph"/>
              <w:spacing w:line="165" w:lineRule="exact"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Transferzahlungen von Trägern des öffentlichen Rechts</w:t>
            </w:r>
          </w:p>
        </w:tc>
        <w:tc>
          <w:tcPr>
            <w:tcW w:w="1740" w:type="dxa"/>
          </w:tcPr>
          <w:p>
            <w:pPr>
              <w:pStyle w:val="TableParagraph"/>
              <w:spacing w:before="84"/>
              <w:ind w:right="184"/>
              <w:rPr>
                <w:sz w:val="16"/>
              </w:rPr>
            </w:pPr>
            <w:r>
              <w:rPr>
                <w:sz w:val="16"/>
              </w:rPr>
              <w:t>347.600,00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5" w:lineRule="exact" w:before="104"/>
              <w:ind w:right="184"/>
              <w:rPr>
                <w:sz w:val="16"/>
              </w:rPr>
            </w:pPr>
            <w:r>
              <w:rPr>
                <w:sz w:val="16"/>
              </w:rPr>
              <w:t>307.500,00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104"/>
              <w:ind w:right="185"/>
              <w:rPr>
                <w:sz w:val="16"/>
              </w:rPr>
            </w:pPr>
            <w:r>
              <w:rPr>
                <w:sz w:val="16"/>
              </w:rPr>
              <w:t>308.200,00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5"/>
              <w:ind w:right="185"/>
              <w:rPr>
                <w:sz w:val="16"/>
              </w:rPr>
            </w:pPr>
            <w:r>
              <w:rPr>
                <w:sz w:val="16"/>
              </w:rPr>
              <w:t>308.800,00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104"/>
              <w:ind w:right="186"/>
              <w:rPr>
                <w:sz w:val="16"/>
              </w:rPr>
            </w:pPr>
            <w:r>
              <w:rPr>
                <w:sz w:val="16"/>
              </w:rPr>
              <w:t>309.500,00</w:t>
            </w:r>
          </w:p>
        </w:tc>
        <w:tc>
          <w:tcPr>
            <w:tcW w:w="1204" w:type="dxa"/>
          </w:tcPr>
          <w:p>
            <w:pPr>
              <w:pStyle w:val="TableParagraph"/>
              <w:spacing w:line="164" w:lineRule="exact" w:before="105"/>
              <w:ind w:right="86"/>
              <w:rPr>
                <w:sz w:val="16"/>
              </w:rPr>
            </w:pPr>
            <w:r>
              <w:rPr>
                <w:sz w:val="16"/>
              </w:rPr>
              <w:t>309.500,00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2789"/>
        <w:gridCol w:w="2346"/>
        <w:gridCol w:w="2211"/>
        <w:gridCol w:w="1303"/>
        <w:gridCol w:w="1303"/>
        <w:gridCol w:w="1303"/>
        <w:gridCol w:w="1302"/>
        <w:gridCol w:w="1134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27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19"/>
              <w:rPr>
                <w:sz w:val="16"/>
              </w:rPr>
            </w:pPr>
            <w:r>
              <w:rPr>
                <w:sz w:val="16"/>
              </w:rPr>
              <w:t>Einzahlungen aus Transfers (ohne</w:t>
            </w:r>
          </w:p>
        </w:tc>
        <w:tc>
          <w:tcPr>
            <w:tcW w:w="2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22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60"/>
              <w:jc w:val="left"/>
              <w:rPr>
                <w:sz w:val="16"/>
              </w:rPr>
            </w:pPr>
            <w:r>
              <w:rPr>
                <w:sz w:val="16"/>
              </w:rPr>
              <w:t>347.600,00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7"/>
              <w:rPr>
                <w:sz w:val="16"/>
              </w:rPr>
            </w:pPr>
            <w:r>
              <w:rPr>
                <w:sz w:val="16"/>
              </w:rPr>
              <w:t>307.500,00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6"/>
              <w:rPr>
                <w:sz w:val="16"/>
              </w:rPr>
            </w:pPr>
            <w:r>
              <w:rPr>
                <w:sz w:val="16"/>
              </w:rPr>
              <w:t>308.200,00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4"/>
              <w:rPr>
                <w:sz w:val="16"/>
              </w:rPr>
            </w:pPr>
            <w:r>
              <w:rPr>
                <w:sz w:val="16"/>
              </w:rPr>
              <w:t>308.800,00</w:t>
            </w:r>
          </w:p>
        </w:tc>
        <w:tc>
          <w:tcPr>
            <w:tcW w:w="130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2"/>
              <w:rPr>
                <w:sz w:val="16"/>
              </w:rPr>
            </w:pPr>
            <w:r>
              <w:rPr>
                <w:sz w:val="16"/>
              </w:rPr>
              <w:t>309.500,00</w:t>
            </w:r>
          </w:p>
        </w:tc>
        <w:tc>
          <w:tcPr>
            <w:tcW w:w="11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2"/>
              <w:rPr>
                <w:sz w:val="16"/>
              </w:rPr>
            </w:pPr>
            <w:r>
              <w:rPr>
                <w:sz w:val="16"/>
              </w:rPr>
              <w:t>309.500,00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278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3"/>
              <w:rPr>
                <w:sz w:val="16"/>
              </w:rPr>
            </w:pPr>
            <w:r>
              <w:rPr>
                <w:sz w:val="16"/>
              </w:rPr>
              <w:t>Einzahlungen aus Finanzerträgen</w:t>
            </w:r>
          </w:p>
        </w:tc>
        <w:tc>
          <w:tcPr>
            <w:tcW w:w="4557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28"/>
        <w:gridCol w:w="5349"/>
        <w:gridCol w:w="1887"/>
        <w:gridCol w:w="1304"/>
        <w:gridCol w:w="1304"/>
        <w:gridCol w:w="1304"/>
        <w:gridCol w:w="1304"/>
        <w:gridCol w:w="1203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3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operative Gebarung</w:t>
            </w:r>
          </w:p>
        </w:tc>
        <w:tc>
          <w:tcPr>
            <w:tcW w:w="188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>1.461.500,00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>1.602.500,00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>1.554.500,00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2"/>
              <w:rPr>
                <w:b/>
                <w:sz w:val="16"/>
              </w:rPr>
            </w:pPr>
            <w:r>
              <w:rPr>
                <w:b/>
                <w:sz w:val="16"/>
              </w:rPr>
              <w:t>1.586.800,00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2"/>
              <w:rPr>
                <w:b/>
                <w:sz w:val="16"/>
              </w:rPr>
            </w:pPr>
            <w:r>
              <w:rPr>
                <w:b/>
                <w:sz w:val="16"/>
              </w:rPr>
              <w:t>1.636.300,00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1.637.300,00</w:t>
            </w:r>
          </w:p>
        </w:tc>
      </w:tr>
      <w:tr>
        <w:trPr>
          <w:trHeight w:val="16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49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887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667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349" w:type="dxa"/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aus Personalaufwand</w:t>
            </w:r>
          </w:p>
        </w:tc>
        <w:tc>
          <w:tcPr>
            <w:tcW w:w="1887" w:type="dxa"/>
            <w:shd w:val="clear" w:color="auto" w:fill="EDF7FC"/>
          </w:tcPr>
          <w:p>
            <w:pPr>
              <w:pStyle w:val="TableParagraph"/>
              <w:spacing w:before="60"/>
              <w:ind w:right="1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3" w:type="dxa"/>
            <w:shd w:val="clear" w:color="auto" w:fill="EDF7FC"/>
          </w:tcPr>
          <w:p>
            <w:pPr>
              <w:pStyle w:val="TableParagraph"/>
              <w:spacing w:before="60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667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104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5349" w:type="dxa"/>
          </w:tcPr>
          <w:p>
            <w:pPr>
              <w:pStyle w:val="TableParagraph"/>
              <w:spacing w:before="104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Sonstige Auszahlungen aus Sachaufwand</w:t>
            </w:r>
          </w:p>
        </w:tc>
        <w:tc>
          <w:tcPr>
            <w:tcW w:w="1887" w:type="dxa"/>
          </w:tcPr>
          <w:p>
            <w:pPr>
              <w:pStyle w:val="TableParagraph"/>
              <w:spacing w:before="84"/>
              <w:ind w:right="17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7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7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5"/>
              <w:ind w:right="17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7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105"/>
              <w:ind w:right="7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667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349" w:type="dxa"/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aus Sachaufwand (ohne Transferaufwand)</w:t>
            </w:r>
          </w:p>
        </w:tc>
        <w:tc>
          <w:tcPr>
            <w:tcW w:w="1887" w:type="dxa"/>
            <w:shd w:val="clear" w:color="auto" w:fill="EDF7FC"/>
          </w:tcPr>
          <w:p>
            <w:pPr>
              <w:pStyle w:val="TableParagraph"/>
              <w:spacing w:before="60"/>
              <w:ind w:right="17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03" w:type="dxa"/>
            <w:shd w:val="clear" w:color="auto" w:fill="EDF7FC"/>
          </w:tcPr>
          <w:p>
            <w:pPr>
              <w:pStyle w:val="TableParagraph"/>
              <w:spacing w:before="60"/>
              <w:ind w:right="7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59" w:hRule="atLeast"/>
        </w:trPr>
        <w:tc>
          <w:tcPr>
            <w:tcW w:w="667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104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5349" w:type="dxa"/>
          </w:tcPr>
          <w:p>
            <w:pPr>
              <w:pStyle w:val="TableParagraph"/>
              <w:spacing w:before="104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Transferzahlungen an Träger des öffentlichen Rechts</w:t>
            </w:r>
          </w:p>
        </w:tc>
        <w:tc>
          <w:tcPr>
            <w:tcW w:w="1887" w:type="dxa"/>
          </w:tcPr>
          <w:p>
            <w:pPr>
              <w:pStyle w:val="TableParagraph"/>
              <w:spacing w:before="84"/>
              <w:ind w:right="173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73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73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5"/>
              <w:ind w:right="172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72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105"/>
              <w:ind w:right="71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</w:tr>
      <w:tr>
        <w:trPr>
          <w:trHeight w:val="300" w:hRule="atLeast"/>
        </w:trPr>
        <w:tc>
          <w:tcPr>
            <w:tcW w:w="667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349" w:type="dxa"/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aus Transfers (ohne Kapitaltransfers)</w:t>
            </w:r>
          </w:p>
        </w:tc>
        <w:tc>
          <w:tcPr>
            <w:tcW w:w="1887" w:type="dxa"/>
            <w:shd w:val="clear" w:color="auto" w:fill="EDF7FC"/>
          </w:tcPr>
          <w:p>
            <w:pPr>
              <w:pStyle w:val="TableParagraph"/>
              <w:spacing w:before="60"/>
              <w:ind w:right="173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3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3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2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2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1203" w:type="dxa"/>
            <w:shd w:val="clear" w:color="auto" w:fill="EDF7FC"/>
          </w:tcPr>
          <w:p>
            <w:pPr>
              <w:pStyle w:val="TableParagraph"/>
              <w:spacing w:before="60"/>
              <w:ind w:right="71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</w:tr>
      <w:tr>
        <w:trPr>
          <w:trHeight w:val="359" w:hRule="atLeast"/>
        </w:trPr>
        <w:tc>
          <w:tcPr>
            <w:tcW w:w="667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104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3244</w:t>
            </w:r>
          </w:p>
        </w:tc>
        <w:tc>
          <w:tcPr>
            <w:tcW w:w="5349" w:type="dxa"/>
          </w:tcPr>
          <w:p>
            <w:pPr>
              <w:pStyle w:val="TableParagraph"/>
              <w:spacing w:before="104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Sonstige Auszahlungen aus Finanzaufwendungen</w:t>
            </w:r>
          </w:p>
        </w:tc>
        <w:tc>
          <w:tcPr>
            <w:tcW w:w="1887" w:type="dxa"/>
          </w:tcPr>
          <w:p>
            <w:pPr>
              <w:pStyle w:val="TableParagraph"/>
              <w:spacing w:before="84"/>
              <w:ind w:right="173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73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73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5"/>
              <w:ind w:right="17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7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105"/>
              <w:ind w:right="7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301" w:hRule="atLeast"/>
        </w:trPr>
        <w:tc>
          <w:tcPr>
            <w:tcW w:w="667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349" w:type="dxa"/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aus Finanzaufwand</w:t>
            </w:r>
          </w:p>
        </w:tc>
        <w:tc>
          <w:tcPr>
            <w:tcW w:w="1887" w:type="dxa"/>
            <w:shd w:val="clear" w:color="auto" w:fill="EDF7FC"/>
          </w:tcPr>
          <w:p>
            <w:pPr>
              <w:pStyle w:val="TableParagraph"/>
              <w:spacing w:before="60"/>
              <w:ind w:right="173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3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3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03" w:type="dxa"/>
            <w:shd w:val="clear" w:color="auto" w:fill="EDF7FC"/>
          </w:tcPr>
          <w:p>
            <w:pPr>
              <w:pStyle w:val="TableParagraph"/>
              <w:spacing w:before="60"/>
              <w:ind w:right="7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2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34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8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0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3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operative Gebarung</w:t>
            </w:r>
          </w:p>
        </w:tc>
        <w:tc>
          <w:tcPr>
            <w:tcW w:w="188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>29.100,00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>37.200,00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>37.200,00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2"/>
              <w:rPr>
                <w:b/>
                <w:sz w:val="16"/>
              </w:rPr>
            </w:pPr>
            <w:r>
              <w:rPr>
                <w:b/>
                <w:sz w:val="16"/>
              </w:rPr>
              <w:t>37.200,00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2"/>
              <w:rPr>
                <w:b/>
                <w:sz w:val="16"/>
              </w:rPr>
            </w:pPr>
            <w:r>
              <w:rPr>
                <w:b/>
                <w:sz w:val="16"/>
              </w:rPr>
              <w:t>37.200,00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37.200,00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4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8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928" w:type="dxa"/>
            <w:shd w:val="clear" w:color="auto" w:fill="AADDF2"/>
          </w:tcPr>
          <w:p>
            <w:pPr>
              <w:pStyle w:val="TableParagraph"/>
              <w:spacing w:before="72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5349" w:type="dxa"/>
            <w:shd w:val="clear" w:color="auto" w:fill="AADDF2"/>
          </w:tcPr>
          <w:p>
            <w:pPr>
              <w:pStyle w:val="TableParagraph"/>
              <w:spacing w:before="72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(1) Geldfluss aus der Operativen Gebarung (31-32)</w:t>
            </w:r>
          </w:p>
        </w:tc>
        <w:tc>
          <w:tcPr>
            <w:tcW w:w="1887" w:type="dxa"/>
            <w:shd w:val="clear" w:color="auto" w:fill="AADDF2"/>
          </w:tcPr>
          <w:p>
            <w:pPr>
              <w:pStyle w:val="TableParagraph"/>
              <w:spacing w:before="77"/>
              <w:ind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>1.432.400,00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>1.565.300,00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>1.517.300,00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2"/>
              <w:rPr>
                <w:b/>
                <w:sz w:val="16"/>
              </w:rPr>
            </w:pPr>
            <w:r>
              <w:rPr>
                <w:b/>
                <w:sz w:val="16"/>
              </w:rPr>
              <w:t>1.549.600,00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2"/>
              <w:rPr>
                <w:b/>
                <w:sz w:val="16"/>
              </w:rPr>
            </w:pPr>
            <w:r>
              <w:rPr>
                <w:b/>
                <w:sz w:val="16"/>
              </w:rPr>
              <w:t>1.599.100,00</w:t>
            </w:r>
          </w:p>
        </w:tc>
        <w:tc>
          <w:tcPr>
            <w:tcW w:w="1203" w:type="dxa"/>
            <w:shd w:val="clear" w:color="auto" w:fill="AADDF2"/>
          </w:tcPr>
          <w:p>
            <w:pPr>
              <w:pStyle w:val="TableParagraph"/>
              <w:spacing w:before="7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1.600.100,00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749"/>
        <w:gridCol w:w="1842"/>
        <w:gridCol w:w="1303"/>
        <w:gridCol w:w="1303"/>
        <w:gridCol w:w="1303"/>
        <w:gridCol w:w="1303"/>
        <w:gridCol w:w="89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7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der Investitionstätigkeit</w:t>
            </w:r>
          </w:p>
        </w:tc>
        <w:tc>
          <w:tcPr>
            <w:tcW w:w="184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9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5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7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7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Einz. a.d. Rückzahlung von Darlehen u. gewähr. Vorschüssen</w:t>
            </w:r>
          </w:p>
        </w:tc>
        <w:tc>
          <w:tcPr>
            <w:tcW w:w="184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9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5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7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7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Kapitaltransfers</w:t>
            </w:r>
          </w:p>
        </w:tc>
        <w:tc>
          <w:tcPr>
            <w:tcW w:w="184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9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5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7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/>
        <w:rPr>
          <w:b/>
          <w:sz w:val="5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18.7pt;mso-position-horizontal-relative:char;mso-position-vertical-relative:line" coordorigin="0,0" coordsize="15246,374">
            <v:rect style="position:absolute;left:0;top:0;width:15246;height:20" filled="true" fillcolor="#000000" stroked="false">
              <v:fill type="solid"/>
            </v:rect>
            <v:rect style="position:absolute;left:0;top:64;width:15246;height:310" filled="true" fillcolor="#d6eff9" stroked="false">
              <v:fill type="solid"/>
            </v:rect>
            <v:shape style="position:absolute;left:55;top:141;width:243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41;width:198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33</w:t>
                    </w:r>
                  </w:p>
                </w:txbxContent>
              </v:textbox>
              <w10:wrap type="none"/>
            </v:shape>
            <v:shape style="position:absolute;left:1866;top:141;width:3213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Summe Einzahlungen investive Gebarung</w:t>
                    </w:r>
                  </w:p>
                </w:txbxContent>
              </v:textbox>
              <w10:wrap type="none"/>
            </v:shape>
            <v:shape style="position:absolute;left:8329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9633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0937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242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3546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850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0" w:after="0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753"/>
        <w:gridCol w:w="1838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7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der Investitionstätigkeit</w:t>
            </w:r>
          </w:p>
        </w:tc>
        <w:tc>
          <w:tcPr>
            <w:tcW w:w="18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75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Ausz. von gewährten Darlehen sowie gewährten Vorschüssen</w:t>
            </w:r>
          </w:p>
        </w:tc>
        <w:tc>
          <w:tcPr>
            <w:tcW w:w="18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7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Kapitaltransfers</w:t>
            </w:r>
          </w:p>
        </w:tc>
        <w:tc>
          <w:tcPr>
            <w:tcW w:w="183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1"/>
          <w:footerReference w:type="default" r:id="rId52"/>
          <w:pgSz w:w="16840" w:h="11910" w:orient="landscape"/>
          <w:pgMar w:header="453" w:footer="472" w:top="1460" w:bottom="660" w:left="680" w:right="680"/>
          <w:pgNumType w:start="45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474"/>
        <w:gridCol w:w="1740"/>
        <w:gridCol w:w="1304"/>
        <w:gridCol w:w="1304"/>
        <w:gridCol w:w="1304"/>
        <w:gridCol w:w="1303"/>
        <w:gridCol w:w="1202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4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2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101" w:hRule="atLeast"/>
        </w:trPr>
        <w:tc>
          <w:tcPr>
            <w:tcW w:w="7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54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7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4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7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474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740" w:type="dxa"/>
            <w:shd w:val="clear" w:color="auto" w:fill="AADDF2"/>
          </w:tcPr>
          <w:p>
            <w:pPr>
              <w:pStyle w:val="TableParagraph"/>
              <w:spacing w:before="77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2" w:type="dxa"/>
            <w:shd w:val="clear" w:color="auto" w:fill="AADDF2"/>
          </w:tcPr>
          <w:p>
            <w:pPr>
              <w:pStyle w:val="TableParagraph"/>
              <w:spacing w:before="7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474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740" w:type="dxa"/>
            <w:shd w:val="clear" w:color="auto" w:fill="AADDF2"/>
          </w:tcPr>
          <w:p>
            <w:pPr>
              <w:pStyle w:val="TableParagraph"/>
              <w:spacing w:before="77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1.432.400,00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1.565.300,00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1.517.300,00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1.549.600,00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1.599.100,00</w:t>
            </w:r>
          </w:p>
        </w:tc>
        <w:tc>
          <w:tcPr>
            <w:tcW w:w="1202" w:type="dxa"/>
            <w:shd w:val="clear" w:color="auto" w:fill="AADDF2"/>
          </w:tcPr>
          <w:p>
            <w:pPr>
              <w:pStyle w:val="TableParagraph"/>
              <w:spacing w:before="7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1.600.100,00</w:t>
            </w:r>
          </w:p>
        </w:tc>
      </w:tr>
    </w:tbl>
    <w:p>
      <w:pPr>
        <w:spacing w:line="240" w:lineRule="auto" w:before="3" w:after="0"/>
        <w:rPr>
          <w:b/>
          <w:sz w:val="1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593"/>
        <w:gridCol w:w="1997"/>
        <w:gridCol w:w="1303"/>
        <w:gridCol w:w="1303"/>
        <w:gridCol w:w="1303"/>
        <w:gridCol w:w="1303"/>
        <w:gridCol w:w="89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5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der Aufnahme von Finanzschulden</w:t>
            </w:r>
          </w:p>
        </w:tc>
        <w:tc>
          <w:tcPr>
            <w:tcW w:w="19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1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7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9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5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Einz. infolge Kapitaltausch b. derivat. Fin.instr. m.Grundg.</w:t>
            </w:r>
          </w:p>
        </w:tc>
        <w:tc>
          <w:tcPr>
            <w:tcW w:w="19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1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7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9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5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dem Abgang von Finanzinstrumenten</w:t>
            </w:r>
          </w:p>
        </w:tc>
        <w:tc>
          <w:tcPr>
            <w:tcW w:w="199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1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7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9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"/>
        <w:gridCol w:w="884"/>
        <w:gridCol w:w="5607"/>
        <w:gridCol w:w="2031"/>
        <w:gridCol w:w="1305"/>
        <w:gridCol w:w="1306"/>
        <w:gridCol w:w="1306"/>
        <w:gridCol w:w="1306"/>
        <w:gridCol w:w="894"/>
      </w:tblGrid>
      <w:tr>
        <w:trPr>
          <w:trHeight w:val="353" w:hRule="atLeast"/>
        </w:trPr>
        <w:tc>
          <w:tcPr>
            <w:tcW w:w="6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31" w:right="3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6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20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12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48" w:right="2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4" w:after="0"/>
        <w:rPr>
          <w:b/>
          <w:sz w:val="1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616"/>
        <w:gridCol w:w="1976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der Tilgung von Finanzschulden</w:t>
            </w:r>
          </w:p>
        </w:tc>
        <w:tc>
          <w:tcPr>
            <w:tcW w:w="19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Ausz. infolge Kapitaltausch b. derivat. Fin.instr. m.Grundg.</w:t>
            </w:r>
          </w:p>
        </w:tc>
        <w:tc>
          <w:tcPr>
            <w:tcW w:w="19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61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für den Erwerb von Finanzinstrumenten</w:t>
            </w:r>
          </w:p>
        </w:tc>
        <w:tc>
          <w:tcPr>
            <w:tcW w:w="197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05"/>
        <w:gridCol w:w="5493"/>
        <w:gridCol w:w="1765"/>
        <w:gridCol w:w="1304"/>
        <w:gridCol w:w="1304"/>
        <w:gridCol w:w="1304"/>
        <w:gridCol w:w="1304"/>
        <w:gridCol w:w="1203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154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4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76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9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493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765" w:type="dxa"/>
            <w:shd w:val="clear" w:color="auto" w:fill="AADDF2"/>
          </w:tcPr>
          <w:p>
            <w:pPr>
              <w:pStyle w:val="TableParagraph"/>
              <w:spacing w:before="77"/>
              <w:ind w:right="1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3" w:type="dxa"/>
            <w:shd w:val="clear" w:color="auto" w:fill="AADDF2"/>
          </w:tcPr>
          <w:p>
            <w:pPr>
              <w:pStyle w:val="TableParagraph"/>
              <w:spacing w:before="7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9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493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765" w:type="dxa"/>
            <w:shd w:val="clear" w:color="auto" w:fill="AADDF2"/>
          </w:tcPr>
          <w:p>
            <w:pPr>
              <w:pStyle w:val="TableParagraph"/>
              <w:spacing w:before="77"/>
              <w:ind w:right="172"/>
              <w:rPr>
                <w:b/>
                <w:sz w:val="16"/>
              </w:rPr>
            </w:pPr>
            <w:r>
              <w:rPr>
                <w:b/>
                <w:sz w:val="16"/>
              </w:rPr>
              <w:t>1.432.400,00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2"/>
              <w:rPr>
                <w:b/>
                <w:sz w:val="16"/>
              </w:rPr>
            </w:pPr>
            <w:r>
              <w:rPr>
                <w:b/>
                <w:sz w:val="16"/>
              </w:rPr>
              <w:t>1.565.300,00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2"/>
              <w:rPr>
                <w:b/>
                <w:sz w:val="16"/>
              </w:rPr>
            </w:pPr>
            <w:r>
              <w:rPr>
                <w:b/>
                <w:sz w:val="16"/>
              </w:rPr>
              <w:t>1.517.300,00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1.549.600,00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1.599.100,00</w:t>
            </w:r>
          </w:p>
        </w:tc>
        <w:tc>
          <w:tcPr>
            <w:tcW w:w="1203" w:type="dxa"/>
            <w:shd w:val="clear" w:color="auto" w:fill="AADDF2"/>
          </w:tcPr>
          <w:p>
            <w:pPr>
              <w:pStyle w:val="TableParagraph"/>
              <w:spacing w:before="7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1.600.100,00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784"/>
        <w:gridCol w:w="1807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7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operativer Gebarung für investive Vorhaben</w:t>
            </w:r>
          </w:p>
        </w:tc>
        <w:tc>
          <w:tcPr>
            <w:tcW w:w="18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7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operativer Gebarung für investive Vorhaben</w:t>
            </w:r>
          </w:p>
        </w:tc>
        <w:tc>
          <w:tcPr>
            <w:tcW w:w="180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"/>
        <w:gridCol w:w="906"/>
        <w:gridCol w:w="5856"/>
        <w:gridCol w:w="1670"/>
        <w:gridCol w:w="1304"/>
        <w:gridCol w:w="1304"/>
        <w:gridCol w:w="1304"/>
        <w:gridCol w:w="1304"/>
        <w:gridCol w:w="892"/>
      </w:tblGrid>
      <w:tr>
        <w:trPr>
          <w:trHeight w:val="353" w:hRule="atLeast"/>
        </w:trPr>
        <w:tc>
          <w:tcPr>
            <w:tcW w:w="71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90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2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85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26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67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8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08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08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10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10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5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lef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pStyle w:val="BodyText"/>
        <w:tabs>
          <w:tab w:pos="7407" w:val="left" w:leader="none"/>
          <w:tab w:pos="13023" w:val="left" w:leader="none"/>
        </w:tabs>
        <w:spacing w:before="96"/>
        <w:ind w:left="2533"/>
      </w:pPr>
      <w:r>
        <w:rPr/>
        <w:t>Investition</w:t>
      </w:r>
      <w:r>
        <w:rPr>
          <w:rFonts w:ascii="Times New Roman"/>
          <w:b w:val="0"/>
        </w:rPr>
        <w:tab/>
      </w:r>
      <w:r>
        <w:rPr/>
        <w:t>F i n a n z i e r u</w:t>
      </w:r>
      <w:r>
        <w:rPr>
          <w:spacing w:val="-5"/>
        </w:rPr>
        <w:t> </w:t>
      </w:r>
      <w:r>
        <w:rPr/>
        <w:t>n g</w:t>
      </w:r>
      <w:r>
        <w:rPr>
          <w:rFonts w:ascii="Times New Roman"/>
          <w:b w:val="0"/>
        </w:rPr>
        <w:tab/>
      </w:r>
      <w:r>
        <w:rPr/>
        <w:t>Ergebnis</w:t>
      </w:r>
    </w:p>
    <w:p>
      <w:pPr>
        <w:pStyle w:val="BodyText"/>
        <w:tabs>
          <w:tab w:pos="897" w:val="left" w:leader="none"/>
          <w:tab w:pos="2372" w:val="left" w:leader="none"/>
          <w:tab w:pos="5127" w:val="left" w:leader="none"/>
          <w:tab w:pos="6436" w:val="left" w:leader="none"/>
          <w:tab w:pos="7597" w:val="left" w:leader="none"/>
          <w:tab w:pos="10228" w:val="left" w:leader="none"/>
          <w:tab w:pos="12837" w:val="left" w:leader="none"/>
        </w:tabs>
        <w:spacing w:before="83"/>
        <w:ind w:left="172"/>
      </w:pPr>
      <w:r>
        <w:rPr/>
        <w:t>Code</w:t>
      </w:r>
      <w:r>
        <w:rPr>
          <w:rFonts w:ascii="Times New Roman" w:hAnsi="Times New Roman"/>
          <w:b w:val="0"/>
        </w:rPr>
        <w:tab/>
      </w:r>
      <w:r>
        <w:rPr/>
        <w:t>Vorhabensbez.</w:t>
      </w:r>
      <w:r>
        <w:rPr>
          <w:rFonts w:ascii="Times New Roman" w:hAnsi="Times New Roman"/>
          <w:b w:val="0"/>
        </w:rPr>
        <w:tab/>
      </w:r>
      <w:r>
        <w:rPr/>
        <w:t>Anschaffungs-  </w:t>
      </w:r>
      <w:r>
        <w:rPr>
          <w:spacing w:val="6"/>
        </w:rPr>
        <w:t> </w:t>
      </w:r>
      <w:r>
        <w:rPr/>
        <w:t>Mittel</w:t>
      </w:r>
      <w:r>
        <w:rPr>
          <w:spacing w:val="-3"/>
        </w:rPr>
        <w:t> </w:t>
      </w:r>
      <w:r>
        <w:rPr/>
        <w:t>Geldfluss</w:t>
      </w:r>
      <w:r>
        <w:rPr>
          <w:rFonts w:ascii="Times New Roman" w:hAnsi="Times New Roman"/>
          <w:b w:val="0"/>
        </w:rPr>
        <w:tab/>
      </w:r>
      <w:r>
        <w:rPr/>
        <w:t>Gemeinde-</w:t>
      </w:r>
      <w:r>
        <w:rPr>
          <w:rFonts w:ascii="Times New Roman" w:hAnsi="Times New Roman"/>
          <w:b w:val="0"/>
        </w:rPr>
        <w:tab/>
      </w:r>
      <w:r>
        <w:rPr/>
        <w:t>Haushalts-</w:t>
      </w:r>
      <w:r>
        <w:rPr>
          <w:rFonts w:ascii="Times New Roman" w:hAnsi="Times New Roman"/>
          <w:b w:val="0"/>
        </w:rPr>
        <w:tab/>
      </w:r>
      <w:r>
        <w:rPr/>
        <w:t>Subventionen/</w:t>
      </w:r>
      <w:r>
        <w:rPr>
          <w:rFonts w:ascii="Times New Roman" w:hAnsi="Times New Roman"/>
          <w:b w:val="0"/>
        </w:rPr>
        <w:tab/>
      </w:r>
      <w:r>
        <w:rPr/>
        <w:t>Finanzierungs-   Veräuß. langfr.</w:t>
      </w:r>
      <w:r>
        <w:rPr>
          <w:rFonts w:ascii="Times New Roman" w:hAnsi="Times New Roman"/>
          <w:b w:val="0"/>
        </w:rPr>
        <w:tab/>
      </w:r>
      <w:r>
        <w:rPr/>
        <w:t>Finanzierungs- offene</w:t>
      </w:r>
      <w:r>
        <w:rPr>
          <w:spacing w:val="-1"/>
        </w:rPr>
        <w:t> </w:t>
      </w:r>
      <w:r>
        <w:rPr/>
        <w:t>Verbindl.</w:t>
      </w:r>
    </w:p>
    <w:p>
      <w:pPr>
        <w:spacing w:after="0"/>
        <w:sectPr>
          <w:headerReference w:type="default" r:id="rId53"/>
          <w:footerReference w:type="default" r:id="rId54"/>
          <w:pgSz w:w="16840" w:h="11910" w:orient="landscape"/>
          <w:pgMar w:header="453" w:footer="472" w:top="1460" w:bottom="660" w:left="680" w:right="680"/>
          <w:pgNumType w:start="47"/>
        </w:sectPr>
      </w:pPr>
    </w:p>
    <w:p>
      <w:pPr>
        <w:pStyle w:val="BodyText"/>
        <w:spacing w:before="78"/>
        <w:ind w:left="172"/>
      </w:pPr>
      <w:r>
        <w:rPr/>
        <w:t>Jahr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Fonds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Herstell.Kosten oper. Gebarung</w:t>
      </w:r>
    </w:p>
    <w:p>
      <w:pPr>
        <w:pStyle w:val="BodyText"/>
        <w:tabs>
          <w:tab w:pos="1570" w:val="left" w:leader="none"/>
          <w:tab w:pos="2674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Bedarfszuw.</w:t>
      </w:r>
      <w:r>
        <w:rPr>
          <w:rFonts w:ascii="Times New Roman" w:hAnsi="Times New Roman"/>
          <w:b w:val="0"/>
        </w:rPr>
        <w:tab/>
      </w:r>
      <w:r>
        <w:rPr/>
        <w:t>rücklagen</w:t>
      </w:r>
      <w:r>
        <w:rPr>
          <w:rFonts w:ascii="Times New Roman" w:hAnsi="Times New Roman"/>
          <w:b w:val="0"/>
        </w:rPr>
        <w:tab/>
      </w:r>
      <w:r>
        <w:rPr/>
        <w:t>son.</w:t>
      </w:r>
      <w:r>
        <w:rPr>
          <w:spacing w:val="-7"/>
        </w:rPr>
        <w:t> </w:t>
      </w:r>
      <w:r>
        <w:rPr/>
        <w:t>Kap.trans.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Darlehen</w:t>
      </w:r>
    </w:p>
    <w:p>
      <w:pPr>
        <w:pStyle w:val="BodyText"/>
        <w:tabs>
          <w:tab w:pos="1166" w:val="left" w:leader="none"/>
          <w:tab w:pos="2723" w:val="left" w:leader="none"/>
          <w:tab w:pos="3845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leasing</w:t>
      </w:r>
      <w:r>
        <w:rPr>
          <w:rFonts w:ascii="Times New Roman" w:hAnsi="Times New Roman"/>
          <w:b w:val="0"/>
        </w:rPr>
        <w:tab/>
      </w:r>
      <w:r>
        <w:rPr/>
        <w:t>Vermögen/Son.</w:t>
      </w:r>
      <w:r>
        <w:rPr>
          <w:rFonts w:ascii="Times New Roman" w:hAnsi="Times New Roman"/>
          <w:b w:val="0"/>
        </w:rPr>
        <w:tab/>
      </w:r>
      <w:r>
        <w:rPr/>
        <w:t>ergebnis</w:t>
      </w:r>
      <w:r>
        <w:rPr>
          <w:rFonts w:ascii="Times New Roman" w:hAnsi="Times New Roman"/>
          <w:b w:val="0"/>
        </w:rPr>
        <w:tab/>
      </w:r>
      <w:r>
        <w:rPr/>
        <w:t>/Forderungen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7" w:equalWidth="0">
            <w:col w:w="551" w:space="174"/>
            <w:col w:w="694" w:space="42"/>
            <w:col w:w="635" w:space="78"/>
            <w:col w:w="2660" w:space="63"/>
            <w:col w:w="3871" w:space="170"/>
            <w:col w:w="898" w:space="473"/>
            <w:col w:w="5171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27"/>
        <w:ind w:left="173"/>
      </w:pPr>
      <w:r>
        <w:rPr/>
        <w:t>II. Sonstige Investitionen</w:t>
      </w:r>
    </w:p>
    <w:p>
      <w:pPr>
        <w:spacing w:line="240" w:lineRule="auto" w:before="8" w:after="0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69"/>
        <w:gridCol w:w="1058"/>
        <w:gridCol w:w="1366"/>
        <w:gridCol w:w="1305"/>
        <w:gridCol w:w="1305"/>
        <w:gridCol w:w="1305"/>
        <w:gridCol w:w="1305"/>
        <w:gridCol w:w="1305"/>
        <w:gridCol w:w="1305"/>
        <w:gridCol w:w="1060"/>
        <w:gridCol w:w="1549"/>
        <w:gridCol w:w="892"/>
      </w:tblGrid>
      <w:tr>
        <w:trPr>
          <w:trHeight w:val="234" w:hRule="atLeast"/>
        </w:trPr>
        <w:tc>
          <w:tcPr>
            <w:tcW w:w="734" w:type="dxa"/>
          </w:tcPr>
          <w:p>
            <w:pPr>
              <w:pStyle w:val="TableParagraph"/>
              <w:spacing w:before="1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2002022</w:t>
            </w:r>
          </w:p>
        </w:tc>
        <w:tc>
          <w:tcPr>
            <w:tcW w:w="769" w:type="dxa"/>
          </w:tcPr>
          <w:p>
            <w:pPr>
              <w:pStyle w:val="TableParagraph"/>
              <w:spacing w:line="179" w:lineRule="exact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Sonstige</w:t>
            </w:r>
          </w:p>
        </w:tc>
        <w:tc>
          <w:tcPr>
            <w:tcW w:w="1058" w:type="dxa"/>
          </w:tcPr>
          <w:p>
            <w:pPr>
              <w:pStyle w:val="TableParagraph"/>
              <w:spacing w:line="179" w:lineRule="exact"/>
              <w:ind w:left="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Investitionen</w:t>
            </w:r>
          </w:p>
        </w:tc>
        <w:tc>
          <w:tcPr>
            <w:tcW w:w="12697" w:type="dxa"/>
            <w:gridSpan w:val="1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020000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5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5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3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1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50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63"/>
              <w:ind w:right="2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501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5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5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3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1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50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63"/>
              <w:ind w:right="2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501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8"/>
              <w:jc w:val="left"/>
              <w:rPr>
                <w:sz w:val="16"/>
              </w:rPr>
            </w:pPr>
            <w:r>
              <w:rPr>
                <w:sz w:val="16"/>
              </w:rPr>
              <w:t>040000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109.300,00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8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5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3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2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63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109.300,00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8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8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6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4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2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63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8"/>
              <w:jc w:val="left"/>
              <w:rPr>
                <w:sz w:val="16"/>
              </w:rPr>
            </w:pPr>
            <w:r>
              <w:rPr>
                <w:sz w:val="16"/>
              </w:rPr>
              <w:t>020000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8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6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4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2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63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8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8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6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4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2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63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164000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8"/>
              <w:jc w:val="left"/>
              <w:rPr>
                <w:sz w:val="16"/>
              </w:rPr>
            </w:pPr>
            <w:r>
              <w:rPr>
                <w:sz w:val="16"/>
              </w:rPr>
              <w:t>004000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8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6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4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2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63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815000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8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8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6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4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2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63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8"/>
              <w:jc w:val="left"/>
              <w:rPr>
                <w:sz w:val="16"/>
              </w:rPr>
            </w:pPr>
            <w:r>
              <w:rPr>
                <w:sz w:val="16"/>
              </w:rPr>
              <w:t>020000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8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6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4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2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63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8"/>
              <w:jc w:val="left"/>
              <w:rPr>
                <w:sz w:val="16"/>
              </w:rPr>
            </w:pPr>
            <w:r>
              <w:rPr>
                <w:sz w:val="16"/>
              </w:rPr>
              <w:t>030000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8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6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4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2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63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8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8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6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4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2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63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850000</w:t>
            </w:r>
          </w:p>
        </w:tc>
        <w:tc>
          <w:tcPr>
            <w:tcW w:w="10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18"/>
              <w:jc w:val="left"/>
              <w:rPr>
                <w:sz w:val="16"/>
              </w:rPr>
            </w:pPr>
            <w:r>
              <w:rPr>
                <w:sz w:val="16"/>
              </w:rPr>
              <w:t>004000</w:t>
            </w:r>
          </w:p>
        </w:tc>
        <w:tc>
          <w:tcPr>
            <w:tcW w:w="13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left="238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236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234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232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7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2002022</w:t>
            </w:r>
          </w:p>
        </w:tc>
        <w:tc>
          <w:tcPr>
            <w:tcW w:w="10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228.600,00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39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4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35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33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31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50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500"/>
              <w:rPr>
                <w:b/>
                <w:sz w:val="16"/>
              </w:rPr>
            </w:pPr>
            <w:r>
              <w:rPr>
                <w:b/>
                <w:sz w:val="16"/>
              </w:rPr>
              <w:t>228.600,00</w:t>
            </w:r>
          </w:p>
        </w:tc>
        <w:tc>
          <w:tcPr>
            <w:tcW w:w="8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1" w:hRule="atLeast"/>
        </w:trPr>
        <w:tc>
          <w:tcPr>
            <w:tcW w:w="73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1" w:hRule="atLeast"/>
        </w:trPr>
        <w:tc>
          <w:tcPr>
            <w:tcW w:w="734" w:type="dxa"/>
            <w:shd w:val="clear" w:color="auto" w:fill="AADDF2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769" w:type="dxa"/>
            <w:shd w:val="clear" w:color="auto" w:fill="AADDF2"/>
          </w:tcPr>
          <w:p>
            <w:pPr>
              <w:pStyle w:val="TableParagraph"/>
              <w:spacing w:before="59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1058" w:type="dxa"/>
            <w:shd w:val="clear" w:color="auto" w:fill="AADDF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shd w:val="clear" w:color="auto" w:fill="AADDF2"/>
          </w:tcPr>
          <w:p>
            <w:pPr>
              <w:pStyle w:val="TableParagraph"/>
              <w:spacing w:before="64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228.600,00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39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4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35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33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31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50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0" w:type="dxa"/>
            <w:shd w:val="clear" w:color="auto" w:fill="AADDF2"/>
          </w:tcPr>
          <w:p>
            <w:pPr>
              <w:pStyle w:val="TableParagraph"/>
              <w:spacing w:before="64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9" w:type="dxa"/>
            <w:shd w:val="clear" w:color="auto" w:fill="AADDF2"/>
          </w:tcPr>
          <w:p>
            <w:pPr>
              <w:pStyle w:val="TableParagraph"/>
              <w:spacing w:before="64"/>
              <w:ind w:right="500"/>
              <w:rPr>
                <w:b/>
                <w:sz w:val="16"/>
              </w:rPr>
            </w:pPr>
            <w:r>
              <w:rPr>
                <w:b/>
                <w:sz w:val="16"/>
              </w:rPr>
              <w:t>228.600,00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4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15258" w:type="dxa"/>
            <w:gridSpan w:val="13"/>
            <w:shd w:val="clear" w:color="auto" w:fill="AADDF2"/>
          </w:tcPr>
          <w:p>
            <w:pPr>
              <w:pStyle w:val="TableParagraph"/>
              <w:spacing w:before="38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Sonstige Investitionen</w:t>
            </w:r>
          </w:p>
        </w:tc>
      </w:tr>
    </w:tbl>
    <w:p>
      <w:pPr>
        <w:spacing w:line="240" w:lineRule="auto" w:before="10" w:after="0"/>
        <w:rPr>
          <w:b/>
          <w:sz w:val="2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69"/>
        <w:gridCol w:w="2424"/>
        <w:gridCol w:w="1305"/>
        <w:gridCol w:w="1305"/>
        <w:gridCol w:w="1305"/>
        <w:gridCol w:w="1305"/>
        <w:gridCol w:w="1305"/>
        <w:gridCol w:w="1305"/>
        <w:gridCol w:w="1060"/>
        <w:gridCol w:w="1549"/>
        <w:gridCol w:w="892"/>
      </w:tblGrid>
      <w:tr>
        <w:trPr>
          <w:trHeight w:val="291" w:hRule="atLeast"/>
        </w:trPr>
        <w:tc>
          <w:tcPr>
            <w:tcW w:w="734" w:type="dxa"/>
            <w:shd w:val="clear" w:color="auto" w:fill="AADDF2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769" w:type="dxa"/>
            <w:shd w:val="clear" w:color="auto" w:fill="AADDF2"/>
          </w:tcPr>
          <w:p>
            <w:pPr>
              <w:pStyle w:val="TableParagraph"/>
              <w:spacing w:before="59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SA1+SA2</w:t>
            </w:r>
          </w:p>
        </w:tc>
        <w:tc>
          <w:tcPr>
            <w:tcW w:w="2424" w:type="dxa"/>
            <w:shd w:val="clear" w:color="auto" w:fill="AADDF2"/>
          </w:tcPr>
          <w:p>
            <w:pPr>
              <w:pStyle w:val="TableParagraph"/>
              <w:spacing w:before="64"/>
              <w:ind w:left="11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228.600,00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39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37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35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33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31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29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0" w:type="dxa"/>
            <w:shd w:val="clear" w:color="auto" w:fill="AADDF2"/>
          </w:tcPr>
          <w:p>
            <w:pPr>
              <w:pStyle w:val="TableParagraph"/>
              <w:spacing w:before="64"/>
              <w:ind w:left="4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9" w:type="dxa"/>
            <w:shd w:val="clear" w:color="auto" w:fill="AADDF2"/>
          </w:tcPr>
          <w:p>
            <w:pPr>
              <w:pStyle w:val="TableParagraph"/>
              <w:spacing w:before="64"/>
              <w:ind w:left="2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228.600,00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4"/>
              <w:ind w:left="4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15258" w:type="dxa"/>
            <w:gridSpan w:val="12"/>
            <w:shd w:val="clear" w:color="auto" w:fill="AADDF2"/>
          </w:tcPr>
          <w:p>
            <w:pPr>
              <w:pStyle w:val="TableParagraph"/>
              <w:spacing w:before="38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Investitionstätigkeit gesamt</w:t>
            </w:r>
          </w:p>
        </w:tc>
      </w:tr>
    </w:tbl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pStyle w:val="BodyText"/>
        <w:tabs>
          <w:tab w:pos="7407" w:val="left" w:leader="none"/>
          <w:tab w:pos="13023" w:val="left" w:leader="none"/>
        </w:tabs>
        <w:spacing w:before="96"/>
        <w:ind w:left="2533"/>
      </w:pPr>
      <w:r>
        <w:rPr/>
        <w:t>Investition</w:t>
      </w:r>
      <w:r>
        <w:rPr>
          <w:rFonts w:ascii="Times New Roman"/>
          <w:b w:val="0"/>
        </w:rPr>
        <w:tab/>
      </w:r>
      <w:r>
        <w:rPr/>
        <w:t>F i n a n z i e r u</w:t>
      </w:r>
      <w:r>
        <w:rPr>
          <w:spacing w:val="-5"/>
        </w:rPr>
        <w:t> </w:t>
      </w:r>
      <w:r>
        <w:rPr/>
        <w:t>n g</w:t>
      </w:r>
      <w:r>
        <w:rPr>
          <w:rFonts w:ascii="Times New Roman"/>
          <w:b w:val="0"/>
        </w:rPr>
        <w:tab/>
      </w:r>
      <w:r>
        <w:rPr/>
        <w:t>Ergebnis</w:t>
      </w:r>
    </w:p>
    <w:p>
      <w:pPr>
        <w:pStyle w:val="BodyText"/>
        <w:tabs>
          <w:tab w:pos="897" w:val="left" w:leader="none"/>
          <w:tab w:pos="2372" w:val="left" w:leader="none"/>
          <w:tab w:pos="5127" w:val="left" w:leader="none"/>
          <w:tab w:pos="6436" w:val="left" w:leader="none"/>
          <w:tab w:pos="7597" w:val="left" w:leader="none"/>
          <w:tab w:pos="10228" w:val="left" w:leader="none"/>
          <w:tab w:pos="12837" w:val="left" w:leader="none"/>
        </w:tabs>
        <w:spacing w:before="83"/>
        <w:ind w:left="172"/>
      </w:pPr>
      <w:r>
        <w:rPr/>
        <w:t>Code</w:t>
      </w:r>
      <w:r>
        <w:rPr>
          <w:rFonts w:ascii="Times New Roman" w:hAnsi="Times New Roman"/>
          <w:b w:val="0"/>
        </w:rPr>
        <w:tab/>
      </w:r>
      <w:r>
        <w:rPr/>
        <w:t>Vorhabensbez.</w:t>
      </w:r>
      <w:r>
        <w:rPr>
          <w:rFonts w:ascii="Times New Roman" w:hAnsi="Times New Roman"/>
          <w:b w:val="0"/>
        </w:rPr>
        <w:tab/>
      </w:r>
      <w:r>
        <w:rPr/>
        <w:t>Anschaffungs-  </w:t>
      </w:r>
      <w:r>
        <w:rPr>
          <w:spacing w:val="6"/>
        </w:rPr>
        <w:t> </w:t>
      </w:r>
      <w:r>
        <w:rPr/>
        <w:t>Mittel</w:t>
      </w:r>
      <w:r>
        <w:rPr>
          <w:spacing w:val="-3"/>
        </w:rPr>
        <w:t> </w:t>
      </w:r>
      <w:r>
        <w:rPr/>
        <w:t>Geldfluss</w:t>
      </w:r>
      <w:r>
        <w:rPr>
          <w:rFonts w:ascii="Times New Roman" w:hAnsi="Times New Roman"/>
          <w:b w:val="0"/>
        </w:rPr>
        <w:tab/>
      </w:r>
      <w:r>
        <w:rPr/>
        <w:t>Gemeinde-</w:t>
      </w:r>
      <w:r>
        <w:rPr>
          <w:rFonts w:ascii="Times New Roman" w:hAnsi="Times New Roman"/>
          <w:b w:val="0"/>
        </w:rPr>
        <w:tab/>
      </w:r>
      <w:r>
        <w:rPr/>
        <w:t>Haushalts-</w:t>
      </w:r>
      <w:r>
        <w:rPr>
          <w:rFonts w:ascii="Times New Roman" w:hAnsi="Times New Roman"/>
          <w:b w:val="0"/>
        </w:rPr>
        <w:tab/>
      </w:r>
      <w:r>
        <w:rPr/>
        <w:t>Subventionen/</w:t>
      </w:r>
      <w:r>
        <w:rPr>
          <w:rFonts w:ascii="Times New Roman" w:hAnsi="Times New Roman"/>
          <w:b w:val="0"/>
        </w:rPr>
        <w:tab/>
      </w:r>
      <w:r>
        <w:rPr/>
        <w:t>Finanzierungs-   Veräuß. langfr.</w:t>
      </w:r>
      <w:r>
        <w:rPr>
          <w:rFonts w:ascii="Times New Roman" w:hAnsi="Times New Roman"/>
          <w:b w:val="0"/>
        </w:rPr>
        <w:tab/>
      </w:r>
      <w:r>
        <w:rPr/>
        <w:t>Finanzierungs- offene</w:t>
      </w:r>
      <w:r>
        <w:rPr>
          <w:spacing w:val="-1"/>
        </w:rPr>
        <w:t> </w:t>
      </w:r>
      <w:r>
        <w:rPr/>
        <w:t>Verbindl.</w:t>
      </w:r>
    </w:p>
    <w:p>
      <w:pPr>
        <w:spacing w:after="0"/>
        <w:sectPr>
          <w:headerReference w:type="default" r:id="rId55"/>
          <w:footerReference w:type="default" r:id="rId56"/>
          <w:pgSz w:w="16840" w:h="11910" w:orient="landscape"/>
          <w:pgMar w:header="453" w:footer="472" w:top="1460" w:bottom="660" w:left="680" w:right="680"/>
          <w:pgNumType w:start="48"/>
        </w:sectPr>
      </w:pPr>
    </w:p>
    <w:p>
      <w:pPr>
        <w:pStyle w:val="BodyText"/>
        <w:spacing w:before="78"/>
        <w:ind w:left="172"/>
      </w:pPr>
      <w:r>
        <w:rPr/>
        <w:t>Jahr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Fonds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Herstell.Kosten oper. Gebarung</w:t>
      </w:r>
    </w:p>
    <w:p>
      <w:pPr>
        <w:pStyle w:val="BodyText"/>
        <w:tabs>
          <w:tab w:pos="1570" w:val="left" w:leader="none"/>
          <w:tab w:pos="2674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Bedarfszuw.</w:t>
      </w:r>
      <w:r>
        <w:rPr>
          <w:rFonts w:ascii="Times New Roman" w:hAnsi="Times New Roman"/>
          <w:b w:val="0"/>
        </w:rPr>
        <w:tab/>
      </w:r>
      <w:r>
        <w:rPr/>
        <w:t>rücklagen</w:t>
      </w:r>
      <w:r>
        <w:rPr>
          <w:rFonts w:ascii="Times New Roman" w:hAnsi="Times New Roman"/>
          <w:b w:val="0"/>
        </w:rPr>
        <w:tab/>
      </w:r>
      <w:r>
        <w:rPr/>
        <w:t>son.</w:t>
      </w:r>
      <w:r>
        <w:rPr>
          <w:spacing w:val="-7"/>
        </w:rPr>
        <w:t> </w:t>
      </w:r>
      <w:r>
        <w:rPr/>
        <w:t>Kap.trans.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Darlehen</w:t>
      </w:r>
    </w:p>
    <w:p>
      <w:pPr>
        <w:pStyle w:val="BodyText"/>
        <w:tabs>
          <w:tab w:pos="1166" w:val="left" w:leader="none"/>
          <w:tab w:pos="2723" w:val="left" w:leader="none"/>
          <w:tab w:pos="3845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leasing</w:t>
      </w:r>
      <w:r>
        <w:rPr>
          <w:rFonts w:ascii="Times New Roman" w:hAnsi="Times New Roman"/>
          <w:b w:val="0"/>
        </w:rPr>
        <w:tab/>
      </w:r>
      <w:r>
        <w:rPr/>
        <w:t>Vermögen/Son.</w:t>
      </w:r>
      <w:r>
        <w:rPr>
          <w:rFonts w:ascii="Times New Roman" w:hAnsi="Times New Roman"/>
          <w:b w:val="0"/>
        </w:rPr>
        <w:tab/>
      </w:r>
      <w:r>
        <w:rPr/>
        <w:t>ergebnis</w:t>
      </w:r>
      <w:r>
        <w:rPr>
          <w:rFonts w:ascii="Times New Roman" w:hAnsi="Times New Roman"/>
          <w:b w:val="0"/>
        </w:rPr>
        <w:tab/>
      </w:r>
      <w:r>
        <w:rPr/>
        <w:t>/Forderungen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7" w:equalWidth="0">
            <w:col w:w="551" w:space="174"/>
            <w:col w:w="694" w:space="42"/>
            <w:col w:w="635" w:space="78"/>
            <w:col w:w="2660" w:space="63"/>
            <w:col w:w="3871" w:space="170"/>
            <w:col w:w="898" w:space="473"/>
            <w:col w:w="5171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27"/>
        <w:ind w:left="172"/>
      </w:pPr>
      <w:r>
        <w:rPr/>
        <w:t>II. Sonstige Investitionen</w:t>
      </w:r>
    </w:p>
    <w:p>
      <w:pPr>
        <w:spacing w:line="240" w:lineRule="auto" w:before="8" w:after="0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69"/>
        <w:gridCol w:w="1147"/>
        <w:gridCol w:w="1277"/>
        <w:gridCol w:w="1305"/>
        <w:gridCol w:w="1305"/>
        <w:gridCol w:w="1305"/>
        <w:gridCol w:w="1305"/>
        <w:gridCol w:w="1305"/>
        <w:gridCol w:w="1306"/>
        <w:gridCol w:w="1150"/>
        <w:gridCol w:w="1461"/>
        <w:gridCol w:w="893"/>
      </w:tblGrid>
      <w:tr>
        <w:trPr>
          <w:trHeight w:val="234" w:hRule="atLeast"/>
        </w:trPr>
        <w:tc>
          <w:tcPr>
            <w:tcW w:w="734" w:type="dxa"/>
          </w:tcPr>
          <w:p>
            <w:pPr>
              <w:pStyle w:val="TableParagraph"/>
              <w:spacing w:before="1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2002023</w:t>
            </w:r>
          </w:p>
        </w:tc>
        <w:tc>
          <w:tcPr>
            <w:tcW w:w="769" w:type="dxa"/>
          </w:tcPr>
          <w:p>
            <w:pPr>
              <w:pStyle w:val="TableParagraph"/>
              <w:spacing w:line="179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Sonstige</w:t>
            </w:r>
          </w:p>
        </w:tc>
        <w:tc>
          <w:tcPr>
            <w:tcW w:w="1147" w:type="dxa"/>
          </w:tcPr>
          <w:p>
            <w:pPr>
              <w:pStyle w:val="TableParagraph"/>
              <w:spacing w:line="179" w:lineRule="exact"/>
              <w:ind w:left="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Investitionen</w:t>
            </w:r>
          </w:p>
        </w:tc>
        <w:tc>
          <w:tcPr>
            <w:tcW w:w="12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1147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3"/>
              <w:ind w:right="495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5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3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1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63"/>
              <w:ind w:right="3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1147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3"/>
              <w:ind w:right="495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5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3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1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63"/>
              <w:ind w:right="3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1147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020000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3"/>
              <w:ind w:right="495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5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3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1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63"/>
              <w:ind w:right="3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1147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3"/>
              <w:ind w:right="495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5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3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1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63"/>
              <w:ind w:right="3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147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3"/>
              <w:ind w:right="495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5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3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1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63"/>
              <w:ind w:right="3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1147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020000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3"/>
              <w:ind w:right="495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5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3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1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63"/>
              <w:ind w:right="3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1147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030000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3"/>
              <w:ind w:right="49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5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3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1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63"/>
              <w:ind w:right="3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11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2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right="49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235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233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231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3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7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2002023</w:t>
            </w:r>
          </w:p>
        </w:tc>
        <w:tc>
          <w:tcPr>
            <w:tcW w:w="114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9.600,00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39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4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35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33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31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50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34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6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504"/>
              <w:rPr>
                <w:b/>
                <w:sz w:val="16"/>
              </w:rPr>
            </w:pPr>
            <w:r>
              <w:rPr>
                <w:b/>
                <w:sz w:val="16"/>
              </w:rPr>
              <w:t>9.600,00</w:t>
            </w:r>
          </w:p>
        </w:tc>
        <w:tc>
          <w:tcPr>
            <w:tcW w:w="8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1" w:hRule="atLeast"/>
        </w:trPr>
        <w:tc>
          <w:tcPr>
            <w:tcW w:w="73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1" w:hRule="atLeast"/>
        </w:trPr>
        <w:tc>
          <w:tcPr>
            <w:tcW w:w="734" w:type="dxa"/>
            <w:shd w:val="clear" w:color="auto" w:fill="AADDF2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769" w:type="dxa"/>
            <w:shd w:val="clear" w:color="auto" w:fill="AADDF2"/>
          </w:tcPr>
          <w:p>
            <w:pPr>
              <w:pStyle w:val="TableParagraph"/>
              <w:spacing w:before="59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1147" w:type="dxa"/>
            <w:shd w:val="clear" w:color="auto" w:fill="AADDF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spacing w:before="64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9.600,00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39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4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35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33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31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4"/>
              <w:ind w:right="50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0" w:type="dxa"/>
            <w:shd w:val="clear" w:color="auto" w:fill="AADDF2"/>
          </w:tcPr>
          <w:p>
            <w:pPr>
              <w:pStyle w:val="TableParagraph"/>
              <w:spacing w:before="64"/>
              <w:ind w:right="34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61" w:type="dxa"/>
            <w:shd w:val="clear" w:color="auto" w:fill="AADDF2"/>
          </w:tcPr>
          <w:p>
            <w:pPr>
              <w:pStyle w:val="TableParagraph"/>
              <w:spacing w:before="64"/>
              <w:ind w:right="504"/>
              <w:rPr>
                <w:b/>
                <w:sz w:val="16"/>
              </w:rPr>
            </w:pPr>
            <w:r>
              <w:rPr>
                <w:b/>
                <w:sz w:val="16"/>
              </w:rPr>
              <w:t>9.600,00</w:t>
            </w:r>
          </w:p>
        </w:tc>
        <w:tc>
          <w:tcPr>
            <w:tcW w:w="893" w:type="dxa"/>
            <w:shd w:val="clear" w:color="auto" w:fill="AADDF2"/>
          </w:tcPr>
          <w:p>
            <w:pPr>
              <w:pStyle w:val="TableParagraph"/>
              <w:spacing w:before="64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15262" w:type="dxa"/>
            <w:gridSpan w:val="13"/>
            <w:shd w:val="clear" w:color="auto" w:fill="AADDF2"/>
          </w:tcPr>
          <w:p>
            <w:pPr>
              <w:pStyle w:val="TableParagraph"/>
              <w:spacing w:before="38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Sonstige Investitionen</w:t>
            </w:r>
          </w:p>
        </w:tc>
      </w:tr>
    </w:tbl>
    <w:p>
      <w:pPr>
        <w:spacing w:line="240" w:lineRule="auto" w:before="10" w:after="0"/>
        <w:rPr>
          <w:b/>
          <w:sz w:val="2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69"/>
        <w:gridCol w:w="2424"/>
        <w:gridCol w:w="1305"/>
        <w:gridCol w:w="1305"/>
        <w:gridCol w:w="1305"/>
        <w:gridCol w:w="1305"/>
        <w:gridCol w:w="1305"/>
        <w:gridCol w:w="1306"/>
        <w:gridCol w:w="1150"/>
        <w:gridCol w:w="1461"/>
        <w:gridCol w:w="893"/>
      </w:tblGrid>
      <w:tr>
        <w:trPr>
          <w:trHeight w:val="291" w:hRule="atLeast"/>
        </w:trPr>
        <w:tc>
          <w:tcPr>
            <w:tcW w:w="734" w:type="dxa"/>
            <w:shd w:val="clear" w:color="auto" w:fill="AADDF2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769" w:type="dxa"/>
            <w:shd w:val="clear" w:color="auto" w:fill="AADDF2"/>
          </w:tcPr>
          <w:p>
            <w:pPr>
              <w:pStyle w:val="TableParagraph"/>
              <w:spacing w:before="59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SA1+SA2</w:t>
            </w:r>
          </w:p>
        </w:tc>
        <w:tc>
          <w:tcPr>
            <w:tcW w:w="2424" w:type="dxa"/>
            <w:shd w:val="clear" w:color="auto" w:fill="AADDF2"/>
          </w:tcPr>
          <w:p>
            <w:pPr>
              <w:pStyle w:val="TableParagraph"/>
              <w:spacing w:before="64"/>
              <w:ind w:left="13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9.600,00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39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37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35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33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31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4"/>
              <w:ind w:left="270" w:right="2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0" w:type="dxa"/>
            <w:shd w:val="clear" w:color="auto" w:fill="AADDF2"/>
          </w:tcPr>
          <w:p>
            <w:pPr>
              <w:pStyle w:val="TableParagraph"/>
              <w:spacing w:before="64"/>
              <w:ind w:left="4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61" w:type="dxa"/>
            <w:shd w:val="clear" w:color="auto" w:fill="AADDF2"/>
          </w:tcPr>
          <w:p>
            <w:pPr>
              <w:pStyle w:val="TableParagraph"/>
              <w:spacing w:before="64"/>
              <w:ind w:left="3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9.600,00</w:t>
            </w:r>
          </w:p>
        </w:tc>
        <w:tc>
          <w:tcPr>
            <w:tcW w:w="893" w:type="dxa"/>
            <w:shd w:val="clear" w:color="auto" w:fill="AADDF2"/>
          </w:tcPr>
          <w:p>
            <w:pPr>
              <w:pStyle w:val="TableParagraph"/>
              <w:spacing w:before="64"/>
              <w:ind w:left="4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15262" w:type="dxa"/>
            <w:gridSpan w:val="12"/>
            <w:shd w:val="clear" w:color="auto" w:fill="AADDF2"/>
          </w:tcPr>
          <w:p>
            <w:pPr>
              <w:pStyle w:val="TableParagraph"/>
              <w:spacing w:before="38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Investitionstätigkeit gesamt</w:t>
            </w:r>
          </w:p>
        </w:tc>
      </w:tr>
    </w:tbl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pStyle w:val="BodyText"/>
        <w:tabs>
          <w:tab w:pos="7407" w:val="left" w:leader="none"/>
          <w:tab w:pos="13023" w:val="left" w:leader="none"/>
        </w:tabs>
        <w:spacing w:before="96"/>
        <w:ind w:left="2533"/>
      </w:pPr>
      <w:r>
        <w:rPr/>
        <w:t>Investition</w:t>
      </w:r>
      <w:r>
        <w:rPr>
          <w:rFonts w:ascii="Times New Roman"/>
          <w:b w:val="0"/>
        </w:rPr>
        <w:tab/>
      </w:r>
      <w:r>
        <w:rPr/>
        <w:t>F i n a n z i e r u</w:t>
      </w:r>
      <w:r>
        <w:rPr>
          <w:spacing w:val="-5"/>
        </w:rPr>
        <w:t> </w:t>
      </w:r>
      <w:r>
        <w:rPr/>
        <w:t>n g</w:t>
      </w:r>
      <w:r>
        <w:rPr>
          <w:rFonts w:ascii="Times New Roman"/>
          <w:b w:val="0"/>
        </w:rPr>
        <w:tab/>
      </w:r>
      <w:r>
        <w:rPr/>
        <w:t>Ergebnis</w:t>
      </w:r>
    </w:p>
    <w:p>
      <w:pPr>
        <w:pStyle w:val="BodyText"/>
        <w:tabs>
          <w:tab w:pos="897" w:val="left" w:leader="none"/>
          <w:tab w:pos="2372" w:val="left" w:leader="none"/>
          <w:tab w:pos="5127" w:val="left" w:leader="none"/>
          <w:tab w:pos="6436" w:val="left" w:leader="none"/>
          <w:tab w:pos="7597" w:val="left" w:leader="none"/>
          <w:tab w:pos="10228" w:val="left" w:leader="none"/>
          <w:tab w:pos="12837" w:val="left" w:leader="none"/>
        </w:tabs>
        <w:spacing w:before="83"/>
        <w:ind w:left="172"/>
      </w:pPr>
      <w:r>
        <w:rPr/>
        <w:t>Code</w:t>
      </w:r>
      <w:r>
        <w:rPr>
          <w:rFonts w:ascii="Times New Roman" w:hAnsi="Times New Roman"/>
          <w:b w:val="0"/>
        </w:rPr>
        <w:tab/>
      </w:r>
      <w:r>
        <w:rPr/>
        <w:t>Vorhabensbez.</w:t>
      </w:r>
      <w:r>
        <w:rPr>
          <w:rFonts w:ascii="Times New Roman" w:hAnsi="Times New Roman"/>
          <w:b w:val="0"/>
        </w:rPr>
        <w:tab/>
      </w:r>
      <w:r>
        <w:rPr/>
        <w:t>Anschaffungs-  </w:t>
      </w:r>
      <w:r>
        <w:rPr>
          <w:spacing w:val="6"/>
        </w:rPr>
        <w:t> </w:t>
      </w:r>
      <w:r>
        <w:rPr/>
        <w:t>Mittel</w:t>
      </w:r>
      <w:r>
        <w:rPr>
          <w:spacing w:val="-3"/>
        </w:rPr>
        <w:t> </w:t>
      </w:r>
      <w:r>
        <w:rPr/>
        <w:t>Geldfluss</w:t>
      </w:r>
      <w:r>
        <w:rPr>
          <w:rFonts w:ascii="Times New Roman" w:hAnsi="Times New Roman"/>
          <w:b w:val="0"/>
        </w:rPr>
        <w:tab/>
      </w:r>
      <w:r>
        <w:rPr/>
        <w:t>Gemeinde-</w:t>
      </w:r>
      <w:r>
        <w:rPr>
          <w:rFonts w:ascii="Times New Roman" w:hAnsi="Times New Roman"/>
          <w:b w:val="0"/>
        </w:rPr>
        <w:tab/>
      </w:r>
      <w:r>
        <w:rPr/>
        <w:t>Haushalts-</w:t>
      </w:r>
      <w:r>
        <w:rPr>
          <w:rFonts w:ascii="Times New Roman" w:hAnsi="Times New Roman"/>
          <w:b w:val="0"/>
        </w:rPr>
        <w:tab/>
      </w:r>
      <w:r>
        <w:rPr/>
        <w:t>Subventionen/</w:t>
      </w:r>
      <w:r>
        <w:rPr>
          <w:rFonts w:ascii="Times New Roman" w:hAnsi="Times New Roman"/>
          <w:b w:val="0"/>
        </w:rPr>
        <w:tab/>
      </w:r>
      <w:r>
        <w:rPr/>
        <w:t>Finanzierungs-   Veräuß. langfr.</w:t>
      </w:r>
      <w:r>
        <w:rPr>
          <w:rFonts w:ascii="Times New Roman" w:hAnsi="Times New Roman"/>
          <w:b w:val="0"/>
        </w:rPr>
        <w:tab/>
      </w:r>
      <w:r>
        <w:rPr/>
        <w:t>Finanzierungs- offene</w:t>
      </w:r>
      <w:r>
        <w:rPr>
          <w:spacing w:val="-1"/>
        </w:rPr>
        <w:t> </w:t>
      </w:r>
      <w:r>
        <w:rPr/>
        <w:t>Verbindl.</w:t>
      </w:r>
    </w:p>
    <w:p>
      <w:pPr>
        <w:spacing w:after="0"/>
        <w:sectPr>
          <w:headerReference w:type="default" r:id="rId57"/>
          <w:footerReference w:type="default" r:id="rId58"/>
          <w:pgSz w:w="16840" w:h="11910" w:orient="landscape"/>
          <w:pgMar w:header="453" w:footer="472" w:top="1460" w:bottom="660" w:left="680" w:right="680"/>
          <w:pgNumType w:start="49"/>
        </w:sectPr>
      </w:pPr>
    </w:p>
    <w:p>
      <w:pPr>
        <w:pStyle w:val="BodyText"/>
        <w:spacing w:before="78"/>
        <w:ind w:left="172"/>
      </w:pPr>
      <w:r>
        <w:rPr/>
        <w:t>Jahr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Fonds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Herstell.Kosten oper. Gebarung</w:t>
      </w:r>
    </w:p>
    <w:p>
      <w:pPr>
        <w:pStyle w:val="BodyText"/>
        <w:tabs>
          <w:tab w:pos="1570" w:val="left" w:leader="none"/>
          <w:tab w:pos="2674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Bedarfszuw.</w:t>
      </w:r>
      <w:r>
        <w:rPr>
          <w:rFonts w:ascii="Times New Roman" w:hAnsi="Times New Roman"/>
          <w:b w:val="0"/>
        </w:rPr>
        <w:tab/>
      </w:r>
      <w:r>
        <w:rPr/>
        <w:t>rücklagen</w:t>
      </w:r>
      <w:r>
        <w:rPr>
          <w:rFonts w:ascii="Times New Roman" w:hAnsi="Times New Roman"/>
          <w:b w:val="0"/>
        </w:rPr>
        <w:tab/>
      </w:r>
      <w:r>
        <w:rPr/>
        <w:t>son.</w:t>
      </w:r>
      <w:r>
        <w:rPr>
          <w:spacing w:val="-7"/>
        </w:rPr>
        <w:t> </w:t>
      </w:r>
      <w:r>
        <w:rPr/>
        <w:t>Kap.trans.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Darlehen</w:t>
      </w:r>
    </w:p>
    <w:p>
      <w:pPr>
        <w:pStyle w:val="BodyText"/>
        <w:tabs>
          <w:tab w:pos="1166" w:val="left" w:leader="none"/>
          <w:tab w:pos="2723" w:val="left" w:leader="none"/>
          <w:tab w:pos="3845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leasing</w:t>
      </w:r>
      <w:r>
        <w:rPr>
          <w:rFonts w:ascii="Times New Roman" w:hAnsi="Times New Roman"/>
          <w:b w:val="0"/>
        </w:rPr>
        <w:tab/>
      </w:r>
      <w:r>
        <w:rPr/>
        <w:t>Vermögen/Son.</w:t>
      </w:r>
      <w:r>
        <w:rPr>
          <w:rFonts w:ascii="Times New Roman" w:hAnsi="Times New Roman"/>
          <w:b w:val="0"/>
        </w:rPr>
        <w:tab/>
      </w:r>
      <w:r>
        <w:rPr/>
        <w:t>ergebnis</w:t>
      </w:r>
      <w:r>
        <w:rPr>
          <w:rFonts w:ascii="Times New Roman" w:hAnsi="Times New Roman"/>
          <w:b w:val="0"/>
        </w:rPr>
        <w:tab/>
      </w:r>
      <w:r>
        <w:rPr/>
        <w:t>/Forderungen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7" w:equalWidth="0">
            <w:col w:w="551" w:space="174"/>
            <w:col w:w="694" w:space="42"/>
            <w:col w:w="635" w:space="78"/>
            <w:col w:w="2660" w:space="63"/>
            <w:col w:w="3871" w:space="170"/>
            <w:col w:w="898" w:space="473"/>
            <w:col w:w="5171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27"/>
        <w:ind w:left="172"/>
      </w:pPr>
      <w:r>
        <w:rPr/>
        <w:t>II. Sonstige Investitionen</w:t>
      </w:r>
    </w:p>
    <w:p>
      <w:pPr>
        <w:spacing w:line="240" w:lineRule="auto" w:before="8" w:after="0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69"/>
        <w:gridCol w:w="1102"/>
        <w:gridCol w:w="1321"/>
        <w:gridCol w:w="1304"/>
        <w:gridCol w:w="1304"/>
        <w:gridCol w:w="1304"/>
        <w:gridCol w:w="1304"/>
        <w:gridCol w:w="1304"/>
        <w:gridCol w:w="1304"/>
        <w:gridCol w:w="1104"/>
        <w:gridCol w:w="1504"/>
        <w:gridCol w:w="892"/>
      </w:tblGrid>
      <w:tr>
        <w:trPr>
          <w:trHeight w:val="234" w:hRule="atLeast"/>
        </w:trPr>
        <w:tc>
          <w:tcPr>
            <w:tcW w:w="734" w:type="dxa"/>
          </w:tcPr>
          <w:p>
            <w:pPr>
              <w:pStyle w:val="TableParagraph"/>
              <w:spacing w:before="1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2002024</w:t>
            </w:r>
          </w:p>
        </w:tc>
        <w:tc>
          <w:tcPr>
            <w:tcW w:w="769" w:type="dxa"/>
          </w:tcPr>
          <w:p>
            <w:pPr>
              <w:pStyle w:val="TableParagraph"/>
              <w:spacing w:line="179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Sonstige</w:t>
            </w:r>
          </w:p>
        </w:tc>
        <w:tc>
          <w:tcPr>
            <w:tcW w:w="1102" w:type="dxa"/>
          </w:tcPr>
          <w:p>
            <w:pPr>
              <w:pStyle w:val="TableParagraph"/>
              <w:spacing w:line="179" w:lineRule="exact"/>
              <w:ind w:left="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Investitionen</w:t>
            </w:r>
          </w:p>
        </w:tc>
        <w:tc>
          <w:tcPr>
            <w:tcW w:w="132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020000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020000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030000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7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11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7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2002024</w:t>
            </w:r>
          </w:p>
        </w:tc>
        <w:tc>
          <w:tcPr>
            <w:tcW w:w="110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4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8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1" w:hRule="atLeast"/>
        </w:trPr>
        <w:tc>
          <w:tcPr>
            <w:tcW w:w="73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1" w:hRule="atLeast"/>
        </w:trPr>
        <w:tc>
          <w:tcPr>
            <w:tcW w:w="734" w:type="dxa"/>
            <w:shd w:val="clear" w:color="auto" w:fill="AADDF2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769" w:type="dxa"/>
            <w:shd w:val="clear" w:color="auto" w:fill="AADDF2"/>
          </w:tcPr>
          <w:p>
            <w:pPr>
              <w:pStyle w:val="TableParagraph"/>
              <w:spacing w:before="59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1102" w:type="dxa"/>
            <w:shd w:val="clear" w:color="auto" w:fill="AADDF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4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4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AADDF2"/>
          </w:tcPr>
          <w:p>
            <w:pPr>
              <w:pStyle w:val="TableParagraph"/>
              <w:spacing w:before="64"/>
              <w:ind w:right="2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spacing w:before="64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4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15250" w:type="dxa"/>
            <w:gridSpan w:val="13"/>
            <w:shd w:val="clear" w:color="auto" w:fill="AADDF2"/>
          </w:tcPr>
          <w:p>
            <w:pPr>
              <w:pStyle w:val="TableParagraph"/>
              <w:spacing w:before="38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Sonstige Investitionen</w:t>
            </w:r>
          </w:p>
        </w:tc>
      </w:tr>
    </w:tbl>
    <w:p>
      <w:pPr>
        <w:spacing w:line="240" w:lineRule="auto" w:before="10" w:after="0"/>
        <w:rPr>
          <w:b/>
          <w:sz w:val="2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69"/>
        <w:gridCol w:w="2423"/>
        <w:gridCol w:w="1304"/>
        <w:gridCol w:w="1304"/>
        <w:gridCol w:w="1304"/>
        <w:gridCol w:w="1304"/>
        <w:gridCol w:w="1304"/>
        <w:gridCol w:w="1304"/>
        <w:gridCol w:w="1104"/>
        <w:gridCol w:w="1504"/>
        <w:gridCol w:w="892"/>
      </w:tblGrid>
      <w:tr>
        <w:trPr>
          <w:trHeight w:val="291" w:hRule="atLeast"/>
        </w:trPr>
        <w:tc>
          <w:tcPr>
            <w:tcW w:w="734" w:type="dxa"/>
            <w:shd w:val="clear" w:color="auto" w:fill="AADDF2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769" w:type="dxa"/>
            <w:shd w:val="clear" w:color="auto" w:fill="AADDF2"/>
          </w:tcPr>
          <w:p>
            <w:pPr>
              <w:pStyle w:val="TableParagraph"/>
              <w:spacing w:before="59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SA1+SA2</w:t>
            </w:r>
          </w:p>
        </w:tc>
        <w:tc>
          <w:tcPr>
            <w:tcW w:w="2423" w:type="dxa"/>
            <w:shd w:val="clear" w:color="auto" w:fill="AADDF2"/>
          </w:tcPr>
          <w:p>
            <w:pPr>
              <w:pStyle w:val="TableParagraph"/>
              <w:spacing w:before="64"/>
              <w:ind w:left="12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AADDF2"/>
          </w:tcPr>
          <w:p>
            <w:pPr>
              <w:pStyle w:val="TableParagraph"/>
              <w:spacing w:before="64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spacing w:before="64"/>
              <w:ind w:left="2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4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15250" w:type="dxa"/>
            <w:gridSpan w:val="12"/>
            <w:shd w:val="clear" w:color="auto" w:fill="AADDF2"/>
          </w:tcPr>
          <w:p>
            <w:pPr>
              <w:pStyle w:val="TableParagraph"/>
              <w:spacing w:before="38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Investitionstätigkeit gesamt</w:t>
            </w:r>
          </w:p>
        </w:tc>
      </w:tr>
    </w:tbl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pStyle w:val="BodyText"/>
        <w:tabs>
          <w:tab w:pos="7407" w:val="left" w:leader="none"/>
          <w:tab w:pos="13023" w:val="left" w:leader="none"/>
        </w:tabs>
        <w:spacing w:before="96"/>
        <w:ind w:left="2533"/>
      </w:pPr>
      <w:r>
        <w:rPr/>
        <w:t>Investition</w:t>
      </w:r>
      <w:r>
        <w:rPr>
          <w:rFonts w:ascii="Times New Roman"/>
          <w:b w:val="0"/>
        </w:rPr>
        <w:tab/>
      </w:r>
      <w:r>
        <w:rPr/>
        <w:t>F i n a n z i e r u</w:t>
      </w:r>
      <w:r>
        <w:rPr>
          <w:spacing w:val="-5"/>
        </w:rPr>
        <w:t> </w:t>
      </w:r>
      <w:r>
        <w:rPr/>
        <w:t>n g</w:t>
      </w:r>
      <w:r>
        <w:rPr>
          <w:rFonts w:ascii="Times New Roman"/>
          <w:b w:val="0"/>
        </w:rPr>
        <w:tab/>
      </w:r>
      <w:r>
        <w:rPr/>
        <w:t>Ergebnis</w:t>
      </w:r>
    </w:p>
    <w:p>
      <w:pPr>
        <w:pStyle w:val="BodyText"/>
        <w:tabs>
          <w:tab w:pos="897" w:val="left" w:leader="none"/>
          <w:tab w:pos="2372" w:val="left" w:leader="none"/>
          <w:tab w:pos="5127" w:val="left" w:leader="none"/>
          <w:tab w:pos="6436" w:val="left" w:leader="none"/>
          <w:tab w:pos="7597" w:val="left" w:leader="none"/>
          <w:tab w:pos="10228" w:val="left" w:leader="none"/>
          <w:tab w:pos="12837" w:val="left" w:leader="none"/>
        </w:tabs>
        <w:spacing w:before="83"/>
        <w:ind w:left="172"/>
      </w:pPr>
      <w:r>
        <w:rPr/>
        <w:t>Code</w:t>
      </w:r>
      <w:r>
        <w:rPr>
          <w:rFonts w:ascii="Times New Roman" w:hAnsi="Times New Roman"/>
          <w:b w:val="0"/>
        </w:rPr>
        <w:tab/>
      </w:r>
      <w:r>
        <w:rPr/>
        <w:t>Vorhabensbez.</w:t>
      </w:r>
      <w:r>
        <w:rPr>
          <w:rFonts w:ascii="Times New Roman" w:hAnsi="Times New Roman"/>
          <w:b w:val="0"/>
        </w:rPr>
        <w:tab/>
      </w:r>
      <w:r>
        <w:rPr/>
        <w:t>Anschaffungs-  </w:t>
      </w:r>
      <w:r>
        <w:rPr>
          <w:spacing w:val="6"/>
        </w:rPr>
        <w:t> </w:t>
      </w:r>
      <w:r>
        <w:rPr/>
        <w:t>Mittel</w:t>
      </w:r>
      <w:r>
        <w:rPr>
          <w:spacing w:val="-3"/>
        </w:rPr>
        <w:t> </w:t>
      </w:r>
      <w:r>
        <w:rPr/>
        <w:t>Geldfluss</w:t>
      </w:r>
      <w:r>
        <w:rPr>
          <w:rFonts w:ascii="Times New Roman" w:hAnsi="Times New Roman"/>
          <w:b w:val="0"/>
        </w:rPr>
        <w:tab/>
      </w:r>
      <w:r>
        <w:rPr/>
        <w:t>Gemeinde-</w:t>
      </w:r>
      <w:r>
        <w:rPr>
          <w:rFonts w:ascii="Times New Roman" w:hAnsi="Times New Roman"/>
          <w:b w:val="0"/>
        </w:rPr>
        <w:tab/>
      </w:r>
      <w:r>
        <w:rPr/>
        <w:t>Haushalts-</w:t>
      </w:r>
      <w:r>
        <w:rPr>
          <w:rFonts w:ascii="Times New Roman" w:hAnsi="Times New Roman"/>
          <w:b w:val="0"/>
        </w:rPr>
        <w:tab/>
      </w:r>
      <w:r>
        <w:rPr/>
        <w:t>Subventionen/</w:t>
      </w:r>
      <w:r>
        <w:rPr>
          <w:rFonts w:ascii="Times New Roman" w:hAnsi="Times New Roman"/>
          <w:b w:val="0"/>
        </w:rPr>
        <w:tab/>
      </w:r>
      <w:r>
        <w:rPr/>
        <w:t>Finanzierungs-   Veräuß. langfr.</w:t>
      </w:r>
      <w:r>
        <w:rPr>
          <w:rFonts w:ascii="Times New Roman" w:hAnsi="Times New Roman"/>
          <w:b w:val="0"/>
        </w:rPr>
        <w:tab/>
      </w:r>
      <w:r>
        <w:rPr/>
        <w:t>Finanzierungs- offene</w:t>
      </w:r>
      <w:r>
        <w:rPr>
          <w:spacing w:val="-1"/>
        </w:rPr>
        <w:t> </w:t>
      </w:r>
      <w:r>
        <w:rPr/>
        <w:t>Verbindl.</w:t>
      </w:r>
    </w:p>
    <w:p>
      <w:pPr>
        <w:spacing w:after="0"/>
        <w:sectPr>
          <w:headerReference w:type="default" r:id="rId59"/>
          <w:footerReference w:type="default" r:id="rId60"/>
          <w:pgSz w:w="16840" w:h="11910" w:orient="landscape"/>
          <w:pgMar w:header="453" w:footer="472" w:top="1460" w:bottom="660" w:left="680" w:right="680"/>
          <w:pgNumType w:start="50"/>
        </w:sectPr>
      </w:pPr>
    </w:p>
    <w:p>
      <w:pPr>
        <w:pStyle w:val="BodyText"/>
        <w:spacing w:before="78"/>
        <w:ind w:left="172"/>
      </w:pPr>
      <w:r>
        <w:rPr/>
        <w:t>Jahr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Fonds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Herstell.Kosten oper. Gebarung</w:t>
      </w:r>
    </w:p>
    <w:p>
      <w:pPr>
        <w:pStyle w:val="BodyText"/>
        <w:tabs>
          <w:tab w:pos="1570" w:val="left" w:leader="none"/>
          <w:tab w:pos="2674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Bedarfszuw.</w:t>
      </w:r>
      <w:r>
        <w:rPr>
          <w:rFonts w:ascii="Times New Roman" w:hAnsi="Times New Roman"/>
          <w:b w:val="0"/>
        </w:rPr>
        <w:tab/>
      </w:r>
      <w:r>
        <w:rPr/>
        <w:t>rücklagen</w:t>
      </w:r>
      <w:r>
        <w:rPr>
          <w:rFonts w:ascii="Times New Roman" w:hAnsi="Times New Roman"/>
          <w:b w:val="0"/>
        </w:rPr>
        <w:tab/>
      </w:r>
      <w:r>
        <w:rPr/>
        <w:t>son.</w:t>
      </w:r>
      <w:r>
        <w:rPr>
          <w:spacing w:val="-7"/>
        </w:rPr>
        <w:t> </w:t>
      </w:r>
      <w:r>
        <w:rPr/>
        <w:t>Kap.trans.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Darlehen</w:t>
      </w:r>
    </w:p>
    <w:p>
      <w:pPr>
        <w:pStyle w:val="BodyText"/>
        <w:tabs>
          <w:tab w:pos="1166" w:val="left" w:leader="none"/>
          <w:tab w:pos="2723" w:val="left" w:leader="none"/>
          <w:tab w:pos="3845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leasing</w:t>
      </w:r>
      <w:r>
        <w:rPr>
          <w:rFonts w:ascii="Times New Roman" w:hAnsi="Times New Roman"/>
          <w:b w:val="0"/>
        </w:rPr>
        <w:tab/>
      </w:r>
      <w:r>
        <w:rPr/>
        <w:t>Vermögen/Son.</w:t>
      </w:r>
      <w:r>
        <w:rPr>
          <w:rFonts w:ascii="Times New Roman" w:hAnsi="Times New Roman"/>
          <w:b w:val="0"/>
        </w:rPr>
        <w:tab/>
      </w:r>
      <w:r>
        <w:rPr/>
        <w:t>ergebnis</w:t>
      </w:r>
      <w:r>
        <w:rPr>
          <w:rFonts w:ascii="Times New Roman" w:hAnsi="Times New Roman"/>
          <w:b w:val="0"/>
        </w:rPr>
        <w:tab/>
      </w:r>
      <w:r>
        <w:rPr/>
        <w:t>/Forderungen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7" w:equalWidth="0">
            <w:col w:w="551" w:space="174"/>
            <w:col w:w="694" w:space="42"/>
            <w:col w:w="635" w:space="78"/>
            <w:col w:w="2660" w:space="63"/>
            <w:col w:w="3871" w:space="170"/>
            <w:col w:w="898" w:space="473"/>
            <w:col w:w="5171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27"/>
        <w:ind w:left="172"/>
      </w:pPr>
      <w:r>
        <w:rPr/>
        <w:t>II. Sonstige Investitionen</w:t>
      </w:r>
    </w:p>
    <w:p>
      <w:pPr>
        <w:spacing w:line="240" w:lineRule="auto" w:before="8" w:after="0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69"/>
        <w:gridCol w:w="1102"/>
        <w:gridCol w:w="1321"/>
        <w:gridCol w:w="1304"/>
        <w:gridCol w:w="1304"/>
        <w:gridCol w:w="1304"/>
        <w:gridCol w:w="1304"/>
        <w:gridCol w:w="1304"/>
        <w:gridCol w:w="1304"/>
        <w:gridCol w:w="1104"/>
        <w:gridCol w:w="1504"/>
        <w:gridCol w:w="892"/>
      </w:tblGrid>
      <w:tr>
        <w:trPr>
          <w:trHeight w:val="234" w:hRule="atLeast"/>
        </w:trPr>
        <w:tc>
          <w:tcPr>
            <w:tcW w:w="734" w:type="dxa"/>
          </w:tcPr>
          <w:p>
            <w:pPr>
              <w:pStyle w:val="TableParagraph"/>
              <w:spacing w:before="1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2002025</w:t>
            </w:r>
          </w:p>
        </w:tc>
        <w:tc>
          <w:tcPr>
            <w:tcW w:w="769" w:type="dxa"/>
          </w:tcPr>
          <w:p>
            <w:pPr>
              <w:pStyle w:val="TableParagraph"/>
              <w:spacing w:line="179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Sonstige</w:t>
            </w:r>
          </w:p>
        </w:tc>
        <w:tc>
          <w:tcPr>
            <w:tcW w:w="1102" w:type="dxa"/>
          </w:tcPr>
          <w:p>
            <w:pPr>
              <w:pStyle w:val="TableParagraph"/>
              <w:spacing w:line="179" w:lineRule="exact"/>
              <w:ind w:left="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Investitionen</w:t>
            </w:r>
          </w:p>
        </w:tc>
        <w:tc>
          <w:tcPr>
            <w:tcW w:w="132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020000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020000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030000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7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11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7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2002025</w:t>
            </w:r>
          </w:p>
        </w:tc>
        <w:tc>
          <w:tcPr>
            <w:tcW w:w="110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10.700,00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4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10.700,00</w:t>
            </w:r>
          </w:p>
        </w:tc>
        <w:tc>
          <w:tcPr>
            <w:tcW w:w="8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1" w:hRule="atLeast"/>
        </w:trPr>
        <w:tc>
          <w:tcPr>
            <w:tcW w:w="73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1" w:hRule="atLeast"/>
        </w:trPr>
        <w:tc>
          <w:tcPr>
            <w:tcW w:w="734" w:type="dxa"/>
            <w:shd w:val="clear" w:color="auto" w:fill="AADDF2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769" w:type="dxa"/>
            <w:shd w:val="clear" w:color="auto" w:fill="AADDF2"/>
          </w:tcPr>
          <w:p>
            <w:pPr>
              <w:pStyle w:val="TableParagraph"/>
              <w:spacing w:before="59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1102" w:type="dxa"/>
            <w:shd w:val="clear" w:color="auto" w:fill="AADDF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4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10.700,00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4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AADDF2"/>
          </w:tcPr>
          <w:p>
            <w:pPr>
              <w:pStyle w:val="TableParagraph"/>
              <w:spacing w:before="64"/>
              <w:ind w:right="2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spacing w:before="64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10.700,00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4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15250" w:type="dxa"/>
            <w:gridSpan w:val="13"/>
            <w:shd w:val="clear" w:color="auto" w:fill="AADDF2"/>
          </w:tcPr>
          <w:p>
            <w:pPr>
              <w:pStyle w:val="TableParagraph"/>
              <w:spacing w:before="38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Sonstige Investitionen</w:t>
            </w:r>
          </w:p>
        </w:tc>
      </w:tr>
    </w:tbl>
    <w:p>
      <w:pPr>
        <w:spacing w:line="240" w:lineRule="auto" w:before="10" w:after="0"/>
        <w:rPr>
          <w:b/>
          <w:sz w:val="2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69"/>
        <w:gridCol w:w="2423"/>
        <w:gridCol w:w="1304"/>
        <w:gridCol w:w="1304"/>
        <w:gridCol w:w="1304"/>
        <w:gridCol w:w="1304"/>
        <w:gridCol w:w="1304"/>
        <w:gridCol w:w="1304"/>
        <w:gridCol w:w="1104"/>
        <w:gridCol w:w="1504"/>
        <w:gridCol w:w="892"/>
      </w:tblGrid>
      <w:tr>
        <w:trPr>
          <w:trHeight w:val="291" w:hRule="atLeast"/>
        </w:trPr>
        <w:tc>
          <w:tcPr>
            <w:tcW w:w="734" w:type="dxa"/>
            <w:shd w:val="clear" w:color="auto" w:fill="AADDF2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769" w:type="dxa"/>
            <w:shd w:val="clear" w:color="auto" w:fill="AADDF2"/>
          </w:tcPr>
          <w:p>
            <w:pPr>
              <w:pStyle w:val="TableParagraph"/>
              <w:spacing w:before="59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SA1+SA2</w:t>
            </w:r>
          </w:p>
        </w:tc>
        <w:tc>
          <w:tcPr>
            <w:tcW w:w="2423" w:type="dxa"/>
            <w:shd w:val="clear" w:color="auto" w:fill="AADDF2"/>
          </w:tcPr>
          <w:p>
            <w:pPr>
              <w:pStyle w:val="TableParagraph"/>
              <w:spacing w:before="64"/>
              <w:ind w:left="12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AADDF2"/>
          </w:tcPr>
          <w:p>
            <w:pPr>
              <w:pStyle w:val="TableParagraph"/>
              <w:spacing w:before="64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spacing w:before="64"/>
              <w:ind w:left="2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10.700,00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4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15250" w:type="dxa"/>
            <w:gridSpan w:val="12"/>
            <w:shd w:val="clear" w:color="auto" w:fill="AADDF2"/>
          </w:tcPr>
          <w:p>
            <w:pPr>
              <w:pStyle w:val="TableParagraph"/>
              <w:spacing w:before="38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Investitionstätigkeit gesamt</w:t>
            </w:r>
          </w:p>
        </w:tc>
      </w:tr>
    </w:tbl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pStyle w:val="BodyText"/>
        <w:tabs>
          <w:tab w:pos="7407" w:val="left" w:leader="none"/>
          <w:tab w:pos="13023" w:val="left" w:leader="none"/>
        </w:tabs>
        <w:spacing w:before="96"/>
        <w:ind w:left="2533"/>
      </w:pPr>
      <w:r>
        <w:rPr/>
        <w:t>Investition</w:t>
      </w:r>
      <w:r>
        <w:rPr>
          <w:rFonts w:ascii="Times New Roman"/>
          <w:b w:val="0"/>
        </w:rPr>
        <w:tab/>
      </w:r>
      <w:r>
        <w:rPr/>
        <w:t>F i n a n z i e r u</w:t>
      </w:r>
      <w:r>
        <w:rPr>
          <w:spacing w:val="-5"/>
        </w:rPr>
        <w:t> </w:t>
      </w:r>
      <w:r>
        <w:rPr/>
        <w:t>n g</w:t>
      </w:r>
      <w:r>
        <w:rPr>
          <w:rFonts w:ascii="Times New Roman"/>
          <w:b w:val="0"/>
        </w:rPr>
        <w:tab/>
      </w:r>
      <w:r>
        <w:rPr/>
        <w:t>Ergebnis</w:t>
      </w:r>
    </w:p>
    <w:p>
      <w:pPr>
        <w:pStyle w:val="BodyText"/>
        <w:tabs>
          <w:tab w:pos="897" w:val="left" w:leader="none"/>
          <w:tab w:pos="2372" w:val="left" w:leader="none"/>
          <w:tab w:pos="5127" w:val="left" w:leader="none"/>
          <w:tab w:pos="6436" w:val="left" w:leader="none"/>
          <w:tab w:pos="7597" w:val="left" w:leader="none"/>
          <w:tab w:pos="10228" w:val="left" w:leader="none"/>
          <w:tab w:pos="12837" w:val="left" w:leader="none"/>
        </w:tabs>
        <w:spacing w:before="83"/>
        <w:ind w:left="172"/>
      </w:pPr>
      <w:r>
        <w:rPr/>
        <w:t>Code</w:t>
      </w:r>
      <w:r>
        <w:rPr>
          <w:rFonts w:ascii="Times New Roman" w:hAnsi="Times New Roman"/>
          <w:b w:val="0"/>
        </w:rPr>
        <w:tab/>
      </w:r>
      <w:r>
        <w:rPr/>
        <w:t>Vorhabensbez.</w:t>
      </w:r>
      <w:r>
        <w:rPr>
          <w:rFonts w:ascii="Times New Roman" w:hAnsi="Times New Roman"/>
          <w:b w:val="0"/>
        </w:rPr>
        <w:tab/>
      </w:r>
      <w:r>
        <w:rPr/>
        <w:t>Anschaffungs-  </w:t>
      </w:r>
      <w:r>
        <w:rPr>
          <w:spacing w:val="6"/>
        </w:rPr>
        <w:t> </w:t>
      </w:r>
      <w:r>
        <w:rPr/>
        <w:t>Mittel</w:t>
      </w:r>
      <w:r>
        <w:rPr>
          <w:spacing w:val="-3"/>
        </w:rPr>
        <w:t> </w:t>
      </w:r>
      <w:r>
        <w:rPr/>
        <w:t>Geldfluss</w:t>
      </w:r>
      <w:r>
        <w:rPr>
          <w:rFonts w:ascii="Times New Roman" w:hAnsi="Times New Roman"/>
          <w:b w:val="0"/>
        </w:rPr>
        <w:tab/>
      </w:r>
      <w:r>
        <w:rPr/>
        <w:t>Gemeinde-</w:t>
      </w:r>
      <w:r>
        <w:rPr>
          <w:rFonts w:ascii="Times New Roman" w:hAnsi="Times New Roman"/>
          <w:b w:val="0"/>
        </w:rPr>
        <w:tab/>
      </w:r>
      <w:r>
        <w:rPr/>
        <w:t>Haushalts-</w:t>
      </w:r>
      <w:r>
        <w:rPr>
          <w:rFonts w:ascii="Times New Roman" w:hAnsi="Times New Roman"/>
          <w:b w:val="0"/>
        </w:rPr>
        <w:tab/>
      </w:r>
      <w:r>
        <w:rPr/>
        <w:t>Subventionen/</w:t>
      </w:r>
      <w:r>
        <w:rPr>
          <w:rFonts w:ascii="Times New Roman" w:hAnsi="Times New Roman"/>
          <w:b w:val="0"/>
        </w:rPr>
        <w:tab/>
      </w:r>
      <w:r>
        <w:rPr/>
        <w:t>Finanzierungs-   Veräuß. langfr.</w:t>
      </w:r>
      <w:r>
        <w:rPr>
          <w:rFonts w:ascii="Times New Roman" w:hAnsi="Times New Roman"/>
          <w:b w:val="0"/>
        </w:rPr>
        <w:tab/>
      </w:r>
      <w:r>
        <w:rPr/>
        <w:t>Finanzierungs- offene</w:t>
      </w:r>
      <w:r>
        <w:rPr>
          <w:spacing w:val="-1"/>
        </w:rPr>
        <w:t> </w:t>
      </w:r>
      <w:r>
        <w:rPr/>
        <w:t>Verbindl.</w:t>
      </w:r>
    </w:p>
    <w:p>
      <w:pPr>
        <w:spacing w:after="0"/>
        <w:sectPr>
          <w:headerReference w:type="default" r:id="rId61"/>
          <w:footerReference w:type="default" r:id="rId62"/>
          <w:pgSz w:w="16840" w:h="11910" w:orient="landscape"/>
          <w:pgMar w:header="453" w:footer="472" w:top="1460" w:bottom="660" w:left="680" w:right="680"/>
          <w:pgNumType w:start="51"/>
        </w:sectPr>
      </w:pPr>
    </w:p>
    <w:p>
      <w:pPr>
        <w:pStyle w:val="BodyText"/>
        <w:spacing w:before="78"/>
        <w:ind w:left="172"/>
      </w:pPr>
      <w:r>
        <w:rPr/>
        <w:t>Jahr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Fonds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Herstell.Kosten oper. Gebarung</w:t>
      </w:r>
    </w:p>
    <w:p>
      <w:pPr>
        <w:pStyle w:val="BodyText"/>
        <w:tabs>
          <w:tab w:pos="1570" w:val="left" w:leader="none"/>
          <w:tab w:pos="2674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Bedarfszuw.</w:t>
      </w:r>
      <w:r>
        <w:rPr>
          <w:rFonts w:ascii="Times New Roman" w:hAnsi="Times New Roman"/>
          <w:b w:val="0"/>
        </w:rPr>
        <w:tab/>
      </w:r>
      <w:r>
        <w:rPr/>
        <w:t>rücklagen</w:t>
      </w:r>
      <w:r>
        <w:rPr>
          <w:rFonts w:ascii="Times New Roman" w:hAnsi="Times New Roman"/>
          <w:b w:val="0"/>
        </w:rPr>
        <w:tab/>
      </w:r>
      <w:r>
        <w:rPr/>
        <w:t>son.</w:t>
      </w:r>
      <w:r>
        <w:rPr>
          <w:spacing w:val="-7"/>
        </w:rPr>
        <w:t> </w:t>
      </w:r>
      <w:r>
        <w:rPr/>
        <w:t>Kap.trans.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Darlehen</w:t>
      </w:r>
    </w:p>
    <w:p>
      <w:pPr>
        <w:pStyle w:val="BodyText"/>
        <w:tabs>
          <w:tab w:pos="1166" w:val="left" w:leader="none"/>
          <w:tab w:pos="2723" w:val="left" w:leader="none"/>
          <w:tab w:pos="3845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leasing</w:t>
      </w:r>
      <w:r>
        <w:rPr>
          <w:rFonts w:ascii="Times New Roman" w:hAnsi="Times New Roman"/>
          <w:b w:val="0"/>
        </w:rPr>
        <w:tab/>
      </w:r>
      <w:r>
        <w:rPr/>
        <w:t>Vermögen/Son.</w:t>
      </w:r>
      <w:r>
        <w:rPr>
          <w:rFonts w:ascii="Times New Roman" w:hAnsi="Times New Roman"/>
          <w:b w:val="0"/>
        </w:rPr>
        <w:tab/>
      </w:r>
      <w:r>
        <w:rPr/>
        <w:t>ergebnis</w:t>
      </w:r>
      <w:r>
        <w:rPr>
          <w:rFonts w:ascii="Times New Roman" w:hAnsi="Times New Roman"/>
          <w:b w:val="0"/>
        </w:rPr>
        <w:tab/>
      </w:r>
      <w:r>
        <w:rPr/>
        <w:t>/Forderungen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7" w:equalWidth="0">
            <w:col w:w="551" w:space="174"/>
            <w:col w:w="694" w:space="42"/>
            <w:col w:w="635" w:space="78"/>
            <w:col w:w="2660" w:space="63"/>
            <w:col w:w="3871" w:space="170"/>
            <w:col w:w="898" w:space="473"/>
            <w:col w:w="5171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27"/>
        <w:ind w:left="172"/>
      </w:pPr>
      <w:r>
        <w:rPr/>
        <w:t>II. Sonstige Investitionen</w:t>
      </w:r>
    </w:p>
    <w:p>
      <w:pPr>
        <w:spacing w:line="240" w:lineRule="auto" w:before="8" w:after="0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69"/>
        <w:gridCol w:w="1102"/>
        <w:gridCol w:w="1321"/>
        <w:gridCol w:w="1304"/>
        <w:gridCol w:w="1304"/>
        <w:gridCol w:w="1304"/>
        <w:gridCol w:w="1304"/>
        <w:gridCol w:w="1304"/>
        <w:gridCol w:w="1304"/>
        <w:gridCol w:w="1104"/>
        <w:gridCol w:w="1504"/>
        <w:gridCol w:w="892"/>
      </w:tblGrid>
      <w:tr>
        <w:trPr>
          <w:trHeight w:val="234" w:hRule="atLeast"/>
        </w:trPr>
        <w:tc>
          <w:tcPr>
            <w:tcW w:w="734" w:type="dxa"/>
          </w:tcPr>
          <w:p>
            <w:pPr>
              <w:pStyle w:val="TableParagraph"/>
              <w:spacing w:before="1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2002026</w:t>
            </w:r>
          </w:p>
        </w:tc>
        <w:tc>
          <w:tcPr>
            <w:tcW w:w="769" w:type="dxa"/>
          </w:tcPr>
          <w:p>
            <w:pPr>
              <w:pStyle w:val="TableParagraph"/>
              <w:spacing w:line="179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Sonstige</w:t>
            </w:r>
          </w:p>
        </w:tc>
        <w:tc>
          <w:tcPr>
            <w:tcW w:w="1102" w:type="dxa"/>
          </w:tcPr>
          <w:p>
            <w:pPr>
              <w:pStyle w:val="TableParagraph"/>
              <w:spacing w:line="179" w:lineRule="exact"/>
              <w:ind w:left="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Investitionen</w:t>
            </w:r>
          </w:p>
        </w:tc>
        <w:tc>
          <w:tcPr>
            <w:tcW w:w="132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020000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020000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030000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7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11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7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2002026</w:t>
            </w:r>
          </w:p>
        </w:tc>
        <w:tc>
          <w:tcPr>
            <w:tcW w:w="110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10.700,00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4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10.700,00</w:t>
            </w:r>
          </w:p>
        </w:tc>
        <w:tc>
          <w:tcPr>
            <w:tcW w:w="8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1" w:hRule="atLeast"/>
        </w:trPr>
        <w:tc>
          <w:tcPr>
            <w:tcW w:w="73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1" w:hRule="atLeast"/>
        </w:trPr>
        <w:tc>
          <w:tcPr>
            <w:tcW w:w="734" w:type="dxa"/>
            <w:shd w:val="clear" w:color="auto" w:fill="AADDF2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769" w:type="dxa"/>
            <w:shd w:val="clear" w:color="auto" w:fill="AADDF2"/>
          </w:tcPr>
          <w:p>
            <w:pPr>
              <w:pStyle w:val="TableParagraph"/>
              <w:spacing w:before="59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1102" w:type="dxa"/>
            <w:shd w:val="clear" w:color="auto" w:fill="AADDF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4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10.700,00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4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AADDF2"/>
          </w:tcPr>
          <w:p>
            <w:pPr>
              <w:pStyle w:val="TableParagraph"/>
              <w:spacing w:before="64"/>
              <w:ind w:right="2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spacing w:before="64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10.700,00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4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15250" w:type="dxa"/>
            <w:gridSpan w:val="13"/>
            <w:shd w:val="clear" w:color="auto" w:fill="AADDF2"/>
          </w:tcPr>
          <w:p>
            <w:pPr>
              <w:pStyle w:val="TableParagraph"/>
              <w:spacing w:before="38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Sonstige Investitionen</w:t>
            </w:r>
          </w:p>
        </w:tc>
      </w:tr>
    </w:tbl>
    <w:p>
      <w:pPr>
        <w:spacing w:line="240" w:lineRule="auto" w:before="10" w:after="0"/>
        <w:rPr>
          <w:b/>
          <w:sz w:val="2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69"/>
        <w:gridCol w:w="2423"/>
        <w:gridCol w:w="1304"/>
        <w:gridCol w:w="1304"/>
        <w:gridCol w:w="1304"/>
        <w:gridCol w:w="1304"/>
        <w:gridCol w:w="1304"/>
        <w:gridCol w:w="1304"/>
        <w:gridCol w:w="1104"/>
        <w:gridCol w:w="1504"/>
        <w:gridCol w:w="892"/>
      </w:tblGrid>
      <w:tr>
        <w:trPr>
          <w:trHeight w:val="291" w:hRule="atLeast"/>
        </w:trPr>
        <w:tc>
          <w:tcPr>
            <w:tcW w:w="734" w:type="dxa"/>
            <w:shd w:val="clear" w:color="auto" w:fill="AADDF2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769" w:type="dxa"/>
            <w:shd w:val="clear" w:color="auto" w:fill="AADDF2"/>
          </w:tcPr>
          <w:p>
            <w:pPr>
              <w:pStyle w:val="TableParagraph"/>
              <w:spacing w:before="59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SA1+SA2</w:t>
            </w:r>
          </w:p>
        </w:tc>
        <w:tc>
          <w:tcPr>
            <w:tcW w:w="2423" w:type="dxa"/>
            <w:shd w:val="clear" w:color="auto" w:fill="AADDF2"/>
          </w:tcPr>
          <w:p>
            <w:pPr>
              <w:pStyle w:val="TableParagraph"/>
              <w:spacing w:before="64"/>
              <w:ind w:left="12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AADDF2"/>
          </w:tcPr>
          <w:p>
            <w:pPr>
              <w:pStyle w:val="TableParagraph"/>
              <w:spacing w:before="64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spacing w:before="64"/>
              <w:ind w:left="2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10.700,00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4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15250" w:type="dxa"/>
            <w:gridSpan w:val="12"/>
            <w:shd w:val="clear" w:color="auto" w:fill="AADDF2"/>
          </w:tcPr>
          <w:p>
            <w:pPr>
              <w:pStyle w:val="TableParagraph"/>
              <w:spacing w:before="38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Investitionstätigkeit gesamt</w:t>
            </w:r>
          </w:p>
        </w:tc>
      </w:tr>
    </w:tbl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7"/>
        <w:rPr>
          <w:b/>
          <w:sz w:val="29"/>
        </w:rPr>
      </w:pPr>
    </w:p>
    <w:p>
      <w:pPr>
        <w:pStyle w:val="BodyText"/>
        <w:tabs>
          <w:tab w:pos="7407" w:val="left" w:leader="none"/>
          <w:tab w:pos="13023" w:val="left" w:leader="none"/>
        </w:tabs>
        <w:spacing w:before="96"/>
        <w:ind w:left="2532"/>
      </w:pPr>
      <w:r>
        <w:rPr/>
        <w:t>Investition</w:t>
      </w:r>
      <w:r>
        <w:rPr>
          <w:rFonts w:ascii="Times New Roman"/>
          <w:b w:val="0"/>
        </w:rPr>
        <w:tab/>
      </w:r>
      <w:r>
        <w:rPr/>
        <w:t>F i n a n z i e r u</w:t>
      </w:r>
      <w:r>
        <w:rPr>
          <w:spacing w:val="-5"/>
        </w:rPr>
        <w:t> </w:t>
      </w:r>
      <w:r>
        <w:rPr/>
        <w:t>n g</w:t>
      </w:r>
      <w:r>
        <w:rPr>
          <w:rFonts w:ascii="Times New Roman"/>
          <w:b w:val="0"/>
        </w:rPr>
        <w:tab/>
      </w:r>
      <w:r>
        <w:rPr/>
        <w:t>Ergebnis</w:t>
      </w:r>
    </w:p>
    <w:p>
      <w:pPr>
        <w:pStyle w:val="BodyText"/>
        <w:tabs>
          <w:tab w:pos="897" w:val="left" w:leader="none"/>
          <w:tab w:pos="2372" w:val="left" w:leader="none"/>
          <w:tab w:pos="5127" w:val="left" w:leader="none"/>
          <w:tab w:pos="6436" w:val="left" w:leader="none"/>
          <w:tab w:pos="7597" w:val="left" w:leader="none"/>
          <w:tab w:pos="10228" w:val="left" w:leader="none"/>
          <w:tab w:pos="12837" w:val="left" w:leader="none"/>
        </w:tabs>
        <w:spacing w:before="83"/>
        <w:ind w:left="172"/>
      </w:pPr>
      <w:r>
        <w:rPr/>
        <w:t>Code</w:t>
      </w:r>
      <w:r>
        <w:rPr>
          <w:rFonts w:ascii="Times New Roman" w:hAnsi="Times New Roman"/>
          <w:b w:val="0"/>
        </w:rPr>
        <w:tab/>
      </w:r>
      <w:r>
        <w:rPr/>
        <w:t>Vorhabensbez.</w:t>
      </w:r>
      <w:r>
        <w:rPr>
          <w:rFonts w:ascii="Times New Roman" w:hAnsi="Times New Roman"/>
          <w:b w:val="0"/>
        </w:rPr>
        <w:tab/>
      </w:r>
      <w:r>
        <w:rPr/>
        <w:t>Anschaffungs-  </w:t>
      </w:r>
      <w:r>
        <w:rPr>
          <w:spacing w:val="6"/>
        </w:rPr>
        <w:t> </w:t>
      </w:r>
      <w:r>
        <w:rPr/>
        <w:t>Mittel</w:t>
      </w:r>
      <w:r>
        <w:rPr>
          <w:spacing w:val="-3"/>
        </w:rPr>
        <w:t> </w:t>
      </w:r>
      <w:r>
        <w:rPr/>
        <w:t>Geldfluss</w:t>
      </w:r>
      <w:r>
        <w:rPr>
          <w:rFonts w:ascii="Times New Roman" w:hAnsi="Times New Roman"/>
          <w:b w:val="0"/>
        </w:rPr>
        <w:tab/>
      </w:r>
      <w:r>
        <w:rPr/>
        <w:t>Gemeinde-</w:t>
      </w:r>
      <w:r>
        <w:rPr>
          <w:rFonts w:ascii="Times New Roman" w:hAnsi="Times New Roman"/>
          <w:b w:val="0"/>
        </w:rPr>
        <w:tab/>
      </w:r>
      <w:r>
        <w:rPr/>
        <w:t>Haushalts-</w:t>
      </w:r>
      <w:r>
        <w:rPr>
          <w:rFonts w:ascii="Times New Roman" w:hAnsi="Times New Roman"/>
          <w:b w:val="0"/>
        </w:rPr>
        <w:tab/>
      </w:r>
      <w:r>
        <w:rPr/>
        <w:t>Subventionen/</w:t>
      </w:r>
      <w:r>
        <w:rPr>
          <w:rFonts w:ascii="Times New Roman" w:hAnsi="Times New Roman"/>
          <w:b w:val="0"/>
        </w:rPr>
        <w:tab/>
      </w:r>
      <w:r>
        <w:rPr/>
        <w:t>Finanzierungs-   Veräuß. langfr.</w:t>
      </w:r>
      <w:r>
        <w:rPr>
          <w:rFonts w:ascii="Times New Roman" w:hAnsi="Times New Roman"/>
          <w:b w:val="0"/>
        </w:rPr>
        <w:tab/>
      </w:r>
      <w:r>
        <w:rPr/>
        <w:t>Finanzierungs- offene</w:t>
      </w:r>
      <w:r>
        <w:rPr>
          <w:spacing w:val="-1"/>
        </w:rPr>
        <w:t> </w:t>
      </w:r>
      <w:r>
        <w:rPr/>
        <w:t>Verbindl.</w:t>
      </w:r>
    </w:p>
    <w:p>
      <w:pPr>
        <w:spacing w:after="0"/>
        <w:sectPr>
          <w:headerReference w:type="default" r:id="rId63"/>
          <w:footerReference w:type="default" r:id="rId64"/>
          <w:pgSz w:w="16840" w:h="11910" w:orient="landscape"/>
          <w:pgMar w:header="453" w:footer="472" w:top="1460" w:bottom="660" w:left="680" w:right="680"/>
          <w:pgNumType w:start="52"/>
        </w:sectPr>
      </w:pPr>
    </w:p>
    <w:p>
      <w:pPr>
        <w:pStyle w:val="BodyText"/>
        <w:spacing w:before="78"/>
        <w:ind w:left="172"/>
      </w:pPr>
      <w:r>
        <w:rPr/>
        <w:t>Jahr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Fonds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Herstell.Kosten oper. Gebarung</w:t>
      </w:r>
    </w:p>
    <w:p>
      <w:pPr>
        <w:pStyle w:val="BodyText"/>
        <w:tabs>
          <w:tab w:pos="1570" w:val="left" w:leader="none"/>
          <w:tab w:pos="2674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Bedarfszuw.</w:t>
      </w:r>
      <w:r>
        <w:rPr>
          <w:rFonts w:ascii="Times New Roman" w:hAnsi="Times New Roman"/>
          <w:b w:val="0"/>
        </w:rPr>
        <w:tab/>
      </w:r>
      <w:r>
        <w:rPr/>
        <w:t>rücklagen</w:t>
      </w:r>
      <w:r>
        <w:rPr>
          <w:rFonts w:ascii="Times New Roman" w:hAnsi="Times New Roman"/>
          <w:b w:val="0"/>
        </w:rPr>
        <w:tab/>
      </w:r>
      <w:r>
        <w:rPr/>
        <w:t>son.</w:t>
      </w:r>
      <w:r>
        <w:rPr>
          <w:spacing w:val="-7"/>
        </w:rPr>
        <w:t> </w:t>
      </w:r>
      <w:r>
        <w:rPr/>
        <w:t>Kap.trans.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Darlehen</w:t>
      </w:r>
    </w:p>
    <w:p>
      <w:pPr>
        <w:pStyle w:val="BodyText"/>
        <w:tabs>
          <w:tab w:pos="1166" w:val="left" w:leader="none"/>
          <w:tab w:pos="2723" w:val="left" w:leader="none"/>
          <w:tab w:pos="3845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leasing</w:t>
      </w:r>
      <w:r>
        <w:rPr>
          <w:rFonts w:ascii="Times New Roman" w:hAnsi="Times New Roman"/>
          <w:b w:val="0"/>
        </w:rPr>
        <w:tab/>
      </w:r>
      <w:r>
        <w:rPr/>
        <w:t>Vermögen/Son.</w:t>
      </w:r>
      <w:r>
        <w:rPr>
          <w:rFonts w:ascii="Times New Roman" w:hAnsi="Times New Roman"/>
          <w:b w:val="0"/>
        </w:rPr>
        <w:tab/>
      </w:r>
      <w:r>
        <w:rPr/>
        <w:t>ergebnis</w:t>
      </w:r>
      <w:r>
        <w:rPr>
          <w:rFonts w:ascii="Times New Roman" w:hAnsi="Times New Roman"/>
          <w:b w:val="0"/>
        </w:rPr>
        <w:tab/>
      </w:r>
      <w:r>
        <w:rPr/>
        <w:t>/Forderungen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7" w:equalWidth="0">
            <w:col w:w="551" w:space="174"/>
            <w:col w:w="694" w:space="42"/>
            <w:col w:w="635" w:space="78"/>
            <w:col w:w="2660" w:space="63"/>
            <w:col w:w="3871" w:space="170"/>
            <w:col w:w="898" w:space="473"/>
            <w:col w:w="5171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3" w:after="0"/>
        <w:rPr>
          <w:b/>
          <w:sz w:val="2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695"/>
        <w:gridCol w:w="1092"/>
        <w:gridCol w:w="1406"/>
        <w:gridCol w:w="1305"/>
        <w:gridCol w:w="1305"/>
        <w:gridCol w:w="994"/>
        <w:gridCol w:w="1372"/>
        <w:gridCol w:w="1550"/>
        <w:gridCol w:w="1306"/>
        <w:gridCol w:w="968"/>
        <w:gridCol w:w="1372"/>
        <w:gridCol w:w="1164"/>
      </w:tblGrid>
      <w:tr>
        <w:trPr>
          <w:trHeight w:val="234" w:hRule="atLeast"/>
        </w:trPr>
        <w:tc>
          <w:tcPr>
            <w:tcW w:w="734" w:type="dxa"/>
          </w:tcPr>
          <w:p>
            <w:pPr>
              <w:pStyle w:val="TableParagraph"/>
              <w:spacing w:before="1"/>
              <w:ind w:left="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1200001</w:t>
            </w:r>
          </w:p>
        </w:tc>
        <w:tc>
          <w:tcPr>
            <w:tcW w:w="1787" w:type="dxa"/>
            <w:gridSpan w:val="2"/>
          </w:tcPr>
          <w:p>
            <w:pPr>
              <w:pStyle w:val="TableParagraph"/>
              <w:spacing w:line="179" w:lineRule="exact"/>
              <w:ind w:left="52" w:right="-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Sanierung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Volksschule</w:t>
            </w:r>
          </w:p>
        </w:tc>
        <w:tc>
          <w:tcPr>
            <w:tcW w:w="1406" w:type="dxa"/>
          </w:tcPr>
          <w:p>
            <w:pPr>
              <w:pStyle w:val="TableParagraph"/>
              <w:spacing w:line="179" w:lineRule="exact"/>
              <w:ind w:left="-26" w:right="515"/>
              <w:rPr>
                <w:b/>
                <w:sz w:val="16"/>
              </w:rPr>
            </w:pPr>
            <w:r>
              <w:rPr>
                <w:b/>
                <w:sz w:val="16"/>
              </w:rPr>
              <w:t>(211000_0)</w:t>
            </w: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1787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4"/>
              <w:rPr>
                <w:sz w:val="16"/>
              </w:rPr>
            </w:pPr>
            <w:r>
              <w:rPr>
                <w:sz w:val="16"/>
              </w:rPr>
              <w:t>4,36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34" w:type="dxa"/>
            <w:shd w:val="clear" w:color="auto" w:fill="EDF7FC"/>
          </w:tcPr>
          <w:p>
            <w:pPr>
              <w:pStyle w:val="TableParagraph"/>
              <w:spacing w:before="5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1787" w:type="dxa"/>
            <w:gridSpan w:val="2"/>
            <w:shd w:val="clear" w:color="auto" w:fill="EDF7FC"/>
          </w:tcPr>
          <w:p>
            <w:pPr>
              <w:pStyle w:val="TableParagraph"/>
              <w:spacing w:before="59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1200001 2019</w:t>
            </w:r>
          </w:p>
        </w:tc>
        <w:tc>
          <w:tcPr>
            <w:tcW w:w="1406" w:type="dxa"/>
            <w:shd w:val="clear" w:color="auto" w:fill="EDF7FC"/>
          </w:tcPr>
          <w:p>
            <w:pPr>
              <w:pStyle w:val="TableParagraph"/>
              <w:spacing w:before="64"/>
              <w:ind w:left="-26"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239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4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4" w:type="dxa"/>
            <w:shd w:val="clear" w:color="auto" w:fill="EDF7FC"/>
          </w:tcPr>
          <w:p>
            <w:pPr>
              <w:pStyle w:val="TableParagraph"/>
              <w:spacing w:before="64"/>
              <w:ind w:right="18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2" w:type="dxa"/>
            <w:shd w:val="clear" w:color="auto" w:fill="EDF7FC"/>
          </w:tcPr>
          <w:p>
            <w:pPr>
              <w:pStyle w:val="TableParagraph"/>
              <w:spacing w:before="64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0" w:type="dxa"/>
            <w:shd w:val="clear" w:color="auto" w:fill="EDF7FC"/>
          </w:tcPr>
          <w:p>
            <w:pPr>
              <w:pStyle w:val="TableParagraph"/>
              <w:spacing w:before="64"/>
              <w:ind w:right="50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4"/>
              <w:ind w:right="50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8" w:type="dxa"/>
            <w:shd w:val="clear" w:color="auto" w:fill="EDF7FC"/>
          </w:tcPr>
          <w:p>
            <w:pPr>
              <w:pStyle w:val="TableParagraph"/>
              <w:spacing w:before="64"/>
              <w:ind w:right="1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2" w:type="dxa"/>
            <w:shd w:val="clear" w:color="auto" w:fill="EDF7FC"/>
          </w:tcPr>
          <w:p>
            <w:pPr>
              <w:pStyle w:val="TableParagraph"/>
              <w:spacing w:before="64"/>
              <w:ind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4,36</w:t>
            </w:r>
          </w:p>
        </w:tc>
        <w:tc>
          <w:tcPr>
            <w:tcW w:w="1164" w:type="dxa"/>
            <w:shd w:val="clear" w:color="auto" w:fill="EDF7FC"/>
          </w:tcPr>
          <w:p>
            <w:pPr>
              <w:pStyle w:val="TableParagraph"/>
              <w:spacing w:before="64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02" w:hRule="atLeast"/>
        </w:trPr>
        <w:tc>
          <w:tcPr>
            <w:tcW w:w="734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695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150"/>
              <w:ind w:left="-26" w:right="495"/>
              <w:rPr>
                <w:sz w:val="16"/>
              </w:rPr>
            </w:pPr>
            <w:r>
              <w:rPr>
                <w:sz w:val="16"/>
              </w:rPr>
              <w:t>14,50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50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50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0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34"/>
              <w:rPr>
                <w:sz w:val="16"/>
              </w:rPr>
            </w:pPr>
            <w:r>
              <w:rPr>
                <w:sz w:val="16"/>
              </w:rPr>
              <w:t>14,50</w:t>
            </w:r>
          </w:p>
        </w:tc>
        <w:tc>
          <w:tcPr>
            <w:tcW w:w="1164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061000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5"/>
              <w:rPr>
                <w:sz w:val="16"/>
              </w:rPr>
            </w:pPr>
            <w:r>
              <w:rPr>
                <w:spacing w:val="-1"/>
                <w:sz w:val="16"/>
              </w:rPr>
              <w:t>2.409.910,17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4"/>
              <w:rPr>
                <w:sz w:val="16"/>
              </w:rPr>
            </w:pPr>
            <w:r>
              <w:rPr>
                <w:sz w:val="16"/>
              </w:rPr>
              <w:t>2.409.910,17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4"/>
              <w:rPr>
                <w:sz w:val="16"/>
              </w:rPr>
            </w:pPr>
            <w:r>
              <w:rPr>
                <w:sz w:val="16"/>
              </w:rPr>
              <w:t>36.030,92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346100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5"/>
              <w:rPr>
                <w:sz w:val="16"/>
              </w:rPr>
            </w:pPr>
            <w:r>
              <w:rPr>
                <w:sz w:val="16"/>
              </w:rPr>
              <w:t>25.014,14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4"/>
              <w:rPr>
                <w:sz w:val="16"/>
              </w:rPr>
            </w:pPr>
            <w:r>
              <w:rPr>
                <w:sz w:val="16"/>
              </w:rPr>
              <w:t>25.014,14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650700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5"/>
              <w:rPr>
                <w:sz w:val="16"/>
              </w:rPr>
            </w:pPr>
            <w:r>
              <w:rPr>
                <w:sz w:val="16"/>
              </w:rPr>
              <w:t>477,92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4"/>
              <w:rPr>
                <w:sz w:val="16"/>
              </w:rPr>
            </w:pPr>
            <w:r>
              <w:rPr>
                <w:sz w:val="16"/>
              </w:rPr>
              <w:t>477,92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728000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5"/>
              <w:rPr>
                <w:sz w:val="16"/>
              </w:rPr>
            </w:pPr>
            <w:r>
              <w:rPr>
                <w:sz w:val="16"/>
              </w:rPr>
              <w:t>2.202,00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4"/>
              <w:rPr>
                <w:sz w:val="16"/>
              </w:rPr>
            </w:pPr>
            <w:r>
              <w:rPr>
                <w:sz w:val="16"/>
              </w:rPr>
              <w:t>2.202,00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300000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8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4"/>
              <w:rPr>
                <w:sz w:val="16"/>
              </w:rPr>
            </w:pPr>
            <w:r>
              <w:rPr>
                <w:sz w:val="16"/>
              </w:rPr>
              <w:t>116.051,70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3"/>
              <w:rPr>
                <w:sz w:val="16"/>
              </w:rPr>
            </w:pPr>
            <w:r>
              <w:rPr>
                <w:sz w:val="16"/>
              </w:rPr>
              <w:t>-116.051,70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301000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8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6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3"/>
              <w:rPr>
                <w:sz w:val="16"/>
              </w:rPr>
            </w:pPr>
            <w:r>
              <w:rPr>
                <w:sz w:val="16"/>
              </w:rPr>
              <w:t>-1.100.000,00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-177.000,00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8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4"/>
              <w:rPr>
                <w:sz w:val="16"/>
              </w:rPr>
            </w:pPr>
            <w:r>
              <w:rPr>
                <w:sz w:val="16"/>
              </w:rPr>
              <w:t>411.100,00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3"/>
              <w:rPr>
                <w:sz w:val="16"/>
              </w:rPr>
            </w:pPr>
            <w:r>
              <w:rPr>
                <w:sz w:val="16"/>
              </w:rPr>
              <w:t>-411.100,00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301200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8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5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4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3"/>
              <w:rPr>
                <w:sz w:val="16"/>
              </w:rPr>
            </w:pPr>
            <w:r>
              <w:rPr>
                <w:sz w:val="16"/>
              </w:rPr>
              <w:t>-125.000,00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346000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8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5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7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346100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8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5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3"/>
              <w:rPr>
                <w:sz w:val="16"/>
              </w:rPr>
            </w:pPr>
            <w:r>
              <w:rPr>
                <w:sz w:val="16"/>
              </w:rPr>
              <w:t>-500.000,00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34" w:type="dxa"/>
            <w:shd w:val="clear" w:color="auto" w:fill="EDF7FC"/>
          </w:tcPr>
          <w:p>
            <w:pPr>
              <w:pStyle w:val="TableParagraph"/>
              <w:spacing w:before="5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695" w:type="dxa"/>
            <w:shd w:val="clear" w:color="auto" w:fill="EDF7FC"/>
          </w:tcPr>
          <w:p>
            <w:pPr>
              <w:pStyle w:val="TableParagraph"/>
              <w:spacing w:before="59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1200001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59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1406" w:type="dxa"/>
            <w:shd w:val="clear" w:color="auto" w:fill="EDF7FC"/>
          </w:tcPr>
          <w:p>
            <w:pPr>
              <w:pStyle w:val="TableParagraph"/>
              <w:spacing w:before="64"/>
              <w:ind w:left="-26" w:right="49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2.437.618,73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239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4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4" w:type="dxa"/>
            <w:shd w:val="clear" w:color="auto" w:fill="EDF7FC"/>
          </w:tcPr>
          <w:p>
            <w:pPr>
              <w:pStyle w:val="TableParagraph"/>
              <w:spacing w:before="64"/>
              <w:ind w:right="18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2" w:type="dxa"/>
            <w:shd w:val="clear" w:color="auto" w:fill="EDF7FC"/>
          </w:tcPr>
          <w:p>
            <w:pPr>
              <w:pStyle w:val="TableParagraph"/>
              <w:spacing w:before="64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1.752.151,70</w:t>
            </w:r>
          </w:p>
        </w:tc>
        <w:tc>
          <w:tcPr>
            <w:tcW w:w="1550" w:type="dxa"/>
            <w:shd w:val="clear" w:color="auto" w:fill="EDF7FC"/>
          </w:tcPr>
          <w:p>
            <w:pPr>
              <w:pStyle w:val="TableParagraph"/>
              <w:spacing w:before="64"/>
              <w:ind w:right="501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4"/>
              <w:ind w:right="50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8" w:type="dxa"/>
            <w:shd w:val="clear" w:color="auto" w:fill="EDF7FC"/>
          </w:tcPr>
          <w:p>
            <w:pPr>
              <w:pStyle w:val="TableParagraph"/>
              <w:spacing w:before="64"/>
              <w:ind w:right="1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2" w:type="dxa"/>
            <w:shd w:val="clear" w:color="auto" w:fill="EDF7FC"/>
          </w:tcPr>
          <w:p>
            <w:pPr>
              <w:pStyle w:val="TableParagraph"/>
              <w:spacing w:before="64"/>
              <w:ind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185.467,03</w:t>
            </w:r>
          </w:p>
        </w:tc>
        <w:tc>
          <w:tcPr>
            <w:tcW w:w="1164" w:type="dxa"/>
            <w:shd w:val="clear" w:color="auto" w:fill="EDF7FC"/>
          </w:tcPr>
          <w:p>
            <w:pPr>
              <w:pStyle w:val="TableParagraph"/>
              <w:spacing w:before="64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-140.969,08</w:t>
            </w:r>
          </w:p>
        </w:tc>
      </w:tr>
      <w:tr>
        <w:trPr>
          <w:trHeight w:val="402" w:hRule="atLeast"/>
        </w:trPr>
        <w:tc>
          <w:tcPr>
            <w:tcW w:w="734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695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150"/>
              <w:ind w:left="-26" w:right="494"/>
              <w:rPr>
                <w:sz w:val="16"/>
              </w:rPr>
            </w:pPr>
            <w:r>
              <w:rPr>
                <w:sz w:val="16"/>
              </w:rPr>
              <w:t>183.308,97</w:t>
            </w:r>
          </w:p>
        </w:tc>
        <w:tc>
          <w:tcPr>
            <w:tcW w:w="1305" w:type="dxa"/>
          </w:tcPr>
          <w:p>
            <w:pPr>
              <w:pStyle w:val="TableParagraph"/>
              <w:spacing w:before="150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50"/>
              <w:ind w:left="495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33"/>
              <w:rPr>
                <w:sz w:val="16"/>
              </w:rPr>
            </w:pPr>
            <w:r>
              <w:rPr>
                <w:sz w:val="16"/>
              </w:rPr>
              <w:t>183.308,97</w:t>
            </w:r>
          </w:p>
        </w:tc>
        <w:tc>
          <w:tcPr>
            <w:tcW w:w="1164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4"/>
              <w:rPr>
                <w:sz w:val="16"/>
              </w:rPr>
            </w:pPr>
            <w:r>
              <w:rPr>
                <w:sz w:val="16"/>
              </w:rPr>
              <w:t>16.918,02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5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3"/>
              <w:rPr>
                <w:sz w:val="16"/>
              </w:rPr>
            </w:pPr>
            <w:r>
              <w:rPr>
                <w:sz w:val="16"/>
              </w:rPr>
              <w:t>16.918,02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4.094,40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050000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4"/>
              <w:rPr>
                <w:sz w:val="16"/>
              </w:rPr>
            </w:pPr>
            <w:r>
              <w:rPr>
                <w:sz w:val="16"/>
              </w:rPr>
              <w:t>32.189,82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5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3"/>
              <w:rPr>
                <w:sz w:val="16"/>
              </w:rPr>
            </w:pPr>
            <w:r>
              <w:rPr>
                <w:sz w:val="16"/>
              </w:rPr>
              <w:t>32.189,82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061000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4"/>
              <w:rPr>
                <w:sz w:val="16"/>
              </w:rPr>
            </w:pPr>
            <w:r>
              <w:rPr>
                <w:sz w:val="16"/>
              </w:rPr>
              <w:t>36.030,92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5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3"/>
              <w:rPr>
                <w:sz w:val="16"/>
              </w:rPr>
            </w:pPr>
            <w:r>
              <w:rPr>
                <w:sz w:val="16"/>
              </w:rPr>
              <w:t>36.030,92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346100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4"/>
              <w:rPr>
                <w:sz w:val="16"/>
              </w:rPr>
            </w:pPr>
            <w:r>
              <w:rPr>
                <w:sz w:val="16"/>
              </w:rPr>
              <w:t>49.248,80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5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3"/>
              <w:rPr>
                <w:sz w:val="16"/>
              </w:rPr>
            </w:pPr>
            <w:r>
              <w:rPr>
                <w:sz w:val="16"/>
              </w:rPr>
              <w:t>49.248,80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400000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4"/>
              <w:rPr>
                <w:sz w:val="16"/>
              </w:rPr>
            </w:pPr>
            <w:r>
              <w:rPr>
                <w:sz w:val="16"/>
              </w:rPr>
              <w:t>556,28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5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3"/>
              <w:rPr>
                <w:sz w:val="16"/>
              </w:rPr>
            </w:pPr>
            <w:r>
              <w:rPr>
                <w:sz w:val="16"/>
              </w:rPr>
              <w:t>556,28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650700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4"/>
              <w:rPr>
                <w:sz w:val="16"/>
              </w:rPr>
            </w:pPr>
            <w:r>
              <w:rPr>
                <w:sz w:val="16"/>
              </w:rPr>
              <w:t>1.735,32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5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3"/>
              <w:rPr>
                <w:sz w:val="16"/>
              </w:rPr>
            </w:pPr>
            <w:r>
              <w:rPr>
                <w:sz w:val="16"/>
              </w:rPr>
              <w:t>1.735,32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301000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5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4"/>
              <w:rPr>
                <w:sz w:val="16"/>
              </w:rPr>
            </w:pPr>
            <w:r>
              <w:rPr>
                <w:sz w:val="16"/>
              </w:rPr>
              <w:t>112.337,00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2"/>
              <w:rPr>
                <w:sz w:val="16"/>
              </w:rPr>
            </w:pPr>
            <w:r>
              <w:rPr>
                <w:sz w:val="16"/>
              </w:rPr>
              <w:t>-112.337,00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2"/>
              <w:rPr>
                <w:sz w:val="16"/>
              </w:rPr>
            </w:pPr>
            <w:r>
              <w:rPr>
                <w:sz w:val="16"/>
              </w:rPr>
              <w:t>-77.000,00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5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3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4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2"/>
              <w:rPr>
                <w:sz w:val="16"/>
              </w:rPr>
            </w:pPr>
            <w:r>
              <w:rPr>
                <w:sz w:val="16"/>
              </w:rPr>
              <w:t>-150.000,00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301200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5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3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4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2"/>
              <w:rPr>
                <w:sz w:val="16"/>
              </w:rPr>
            </w:pPr>
            <w:r>
              <w:rPr>
                <w:sz w:val="16"/>
              </w:rPr>
              <w:t>-100.000,00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7" w:hRule="atLeast"/>
        </w:trPr>
        <w:tc>
          <w:tcPr>
            <w:tcW w:w="734" w:type="dxa"/>
          </w:tcPr>
          <w:p>
            <w:pPr>
              <w:pStyle w:val="TableParagraph"/>
              <w:spacing w:line="164" w:lineRule="exact" w:before="63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695" w:type="dxa"/>
          </w:tcPr>
          <w:p>
            <w:pPr>
              <w:pStyle w:val="TableParagraph"/>
              <w:spacing w:line="164" w:lineRule="exact" w:before="63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line="164" w:lineRule="exact" w:before="63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305000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line="164" w:lineRule="exact" w:before="63"/>
              <w:ind w:right="1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line="164" w:lineRule="exact" w:before="63"/>
              <w:ind w:right="253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550" w:type="dxa"/>
          </w:tcPr>
          <w:p>
            <w:pPr>
              <w:pStyle w:val="TableParagraph"/>
              <w:spacing w:line="164" w:lineRule="exact" w:before="63"/>
              <w:ind w:right="4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63"/>
              <w:ind w:right="50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line="164" w:lineRule="exact" w:before="63"/>
              <w:ind w:right="1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line="164" w:lineRule="exact" w:before="63"/>
              <w:ind w:right="232"/>
              <w:rPr>
                <w:sz w:val="16"/>
              </w:rPr>
            </w:pPr>
            <w:r>
              <w:rPr>
                <w:sz w:val="16"/>
              </w:rPr>
              <w:t>-3.600,00</w:t>
            </w:r>
          </w:p>
        </w:tc>
        <w:tc>
          <w:tcPr>
            <w:tcW w:w="1164" w:type="dxa"/>
          </w:tcPr>
          <w:p>
            <w:pPr>
              <w:pStyle w:val="TableParagraph"/>
              <w:spacing w:line="164" w:lineRule="exact" w:before="63"/>
              <w:ind w:right="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pStyle w:val="BodyText"/>
        <w:tabs>
          <w:tab w:pos="7407" w:val="left" w:leader="none"/>
          <w:tab w:pos="13023" w:val="left" w:leader="none"/>
        </w:tabs>
        <w:spacing w:before="96"/>
        <w:ind w:left="2532"/>
      </w:pPr>
      <w:r>
        <w:rPr/>
        <w:t>Investition</w:t>
      </w:r>
      <w:r>
        <w:rPr>
          <w:rFonts w:ascii="Times New Roman"/>
          <w:b w:val="0"/>
        </w:rPr>
        <w:tab/>
      </w:r>
      <w:r>
        <w:rPr/>
        <w:t>F i n a n z i e r u</w:t>
      </w:r>
      <w:r>
        <w:rPr>
          <w:spacing w:val="-5"/>
        </w:rPr>
        <w:t> </w:t>
      </w:r>
      <w:r>
        <w:rPr/>
        <w:t>n g</w:t>
      </w:r>
      <w:r>
        <w:rPr>
          <w:rFonts w:ascii="Times New Roman"/>
          <w:b w:val="0"/>
        </w:rPr>
        <w:tab/>
      </w:r>
      <w:r>
        <w:rPr/>
        <w:t>Ergebnis</w:t>
      </w:r>
    </w:p>
    <w:p>
      <w:pPr>
        <w:pStyle w:val="BodyText"/>
        <w:tabs>
          <w:tab w:pos="897" w:val="left" w:leader="none"/>
          <w:tab w:pos="2372" w:val="left" w:leader="none"/>
          <w:tab w:pos="5127" w:val="left" w:leader="none"/>
          <w:tab w:pos="6436" w:val="left" w:leader="none"/>
          <w:tab w:pos="7597" w:val="left" w:leader="none"/>
          <w:tab w:pos="10228" w:val="left" w:leader="none"/>
          <w:tab w:pos="12837" w:val="left" w:leader="none"/>
        </w:tabs>
        <w:spacing w:before="83"/>
        <w:ind w:left="172"/>
      </w:pPr>
      <w:r>
        <w:rPr/>
        <w:t>Code</w:t>
      </w:r>
      <w:r>
        <w:rPr>
          <w:rFonts w:ascii="Times New Roman" w:hAnsi="Times New Roman"/>
          <w:b w:val="0"/>
        </w:rPr>
        <w:tab/>
      </w:r>
      <w:r>
        <w:rPr/>
        <w:t>Vorhabensbez.</w:t>
      </w:r>
      <w:r>
        <w:rPr>
          <w:rFonts w:ascii="Times New Roman" w:hAnsi="Times New Roman"/>
          <w:b w:val="0"/>
        </w:rPr>
        <w:tab/>
      </w:r>
      <w:r>
        <w:rPr/>
        <w:t>Anschaffungs-  </w:t>
      </w:r>
      <w:r>
        <w:rPr>
          <w:spacing w:val="6"/>
        </w:rPr>
        <w:t> </w:t>
      </w:r>
      <w:r>
        <w:rPr/>
        <w:t>Mittel</w:t>
      </w:r>
      <w:r>
        <w:rPr>
          <w:spacing w:val="-3"/>
        </w:rPr>
        <w:t> </w:t>
      </w:r>
      <w:r>
        <w:rPr/>
        <w:t>Geldfluss</w:t>
      </w:r>
      <w:r>
        <w:rPr>
          <w:rFonts w:ascii="Times New Roman" w:hAnsi="Times New Roman"/>
          <w:b w:val="0"/>
        </w:rPr>
        <w:tab/>
      </w:r>
      <w:r>
        <w:rPr/>
        <w:t>Gemeinde-</w:t>
      </w:r>
      <w:r>
        <w:rPr>
          <w:rFonts w:ascii="Times New Roman" w:hAnsi="Times New Roman"/>
          <w:b w:val="0"/>
        </w:rPr>
        <w:tab/>
      </w:r>
      <w:r>
        <w:rPr/>
        <w:t>Haushalts-</w:t>
      </w:r>
      <w:r>
        <w:rPr>
          <w:rFonts w:ascii="Times New Roman" w:hAnsi="Times New Roman"/>
          <w:b w:val="0"/>
        </w:rPr>
        <w:tab/>
      </w:r>
      <w:r>
        <w:rPr/>
        <w:t>Subventionen/</w:t>
      </w:r>
      <w:r>
        <w:rPr>
          <w:rFonts w:ascii="Times New Roman" w:hAnsi="Times New Roman"/>
          <w:b w:val="0"/>
        </w:rPr>
        <w:tab/>
      </w:r>
      <w:r>
        <w:rPr/>
        <w:t>Finanzierungs-   Veräuß. langfr.</w:t>
      </w:r>
      <w:r>
        <w:rPr>
          <w:rFonts w:ascii="Times New Roman" w:hAnsi="Times New Roman"/>
          <w:b w:val="0"/>
        </w:rPr>
        <w:tab/>
      </w:r>
      <w:r>
        <w:rPr/>
        <w:t>Finanzierungs- offene</w:t>
      </w:r>
      <w:r>
        <w:rPr>
          <w:spacing w:val="-1"/>
        </w:rPr>
        <w:t> </w:t>
      </w:r>
      <w:r>
        <w:rPr/>
        <w:t>Verbindl.</w:t>
      </w:r>
    </w:p>
    <w:p>
      <w:pPr>
        <w:spacing w:after="0"/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78"/>
        <w:ind w:left="172"/>
      </w:pPr>
      <w:r>
        <w:rPr/>
        <w:t>Jahr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Fonds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Herstell.Kosten oper. Gebarung</w:t>
      </w:r>
    </w:p>
    <w:p>
      <w:pPr>
        <w:pStyle w:val="BodyText"/>
        <w:tabs>
          <w:tab w:pos="1570" w:val="left" w:leader="none"/>
          <w:tab w:pos="2674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Bedarfszuw.</w:t>
      </w:r>
      <w:r>
        <w:rPr>
          <w:rFonts w:ascii="Times New Roman" w:hAnsi="Times New Roman"/>
          <w:b w:val="0"/>
        </w:rPr>
        <w:tab/>
      </w:r>
      <w:r>
        <w:rPr/>
        <w:t>rücklagen</w:t>
      </w:r>
      <w:r>
        <w:rPr>
          <w:rFonts w:ascii="Times New Roman" w:hAnsi="Times New Roman"/>
          <w:b w:val="0"/>
        </w:rPr>
        <w:tab/>
      </w:r>
      <w:r>
        <w:rPr/>
        <w:t>son.</w:t>
      </w:r>
      <w:r>
        <w:rPr>
          <w:spacing w:val="-7"/>
        </w:rPr>
        <w:t> </w:t>
      </w:r>
      <w:r>
        <w:rPr/>
        <w:t>Kap.trans.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Darlehen</w:t>
      </w:r>
    </w:p>
    <w:p>
      <w:pPr>
        <w:pStyle w:val="BodyText"/>
        <w:tabs>
          <w:tab w:pos="1166" w:val="left" w:leader="none"/>
          <w:tab w:pos="2723" w:val="left" w:leader="none"/>
          <w:tab w:pos="3845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leasing</w:t>
      </w:r>
      <w:r>
        <w:rPr>
          <w:rFonts w:ascii="Times New Roman" w:hAnsi="Times New Roman"/>
          <w:b w:val="0"/>
        </w:rPr>
        <w:tab/>
      </w:r>
      <w:r>
        <w:rPr/>
        <w:t>Vermögen/Son.</w:t>
      </w:r>
      <w:r>
        <w:rPr>
          <w:rFonts w:ascii="Times New Roman" w:hAnsi="Times New Roman"/>
          <w:b w:val="0"/>
        </w:rPr>
        <w:tab/>
      </w:r>
      <w:r>
        <w:rPr/>
        <w:t>ergebnis</w:t>
      </w:r>
      <w:r>
        <w:rPr>
          <w:rFonts w:ascii="Times New Roman" w:hAnsi="Times New Roman"/>
          <w:b w:val="0"/>
        </w:rPr>
        <w:tab/>
      </w:r>
      <w:r>
        <w:rPr/>
        <w:t>/Forderungen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7" w:equalWidth="0">
            <w:col w:w="551" w:space="174"/>
            <w:col w:w="694" w:space="42"/>
            <w:col w:w="635" w:space="78"/>
            <w:col w:w="2660" w:space="63"/>
            <w:col w:w="3871" w:space="170"/>
            <w:col w:w="898" w:space="473"/>
            <w:col w:w="5171"/>
          </w:cols>
        </w:sectPr>
      </w:pPr>
    </w:p>
    <w:p>
      <w:pPr>
        <w:spacing w:line="240" w:lineRule="auto" w:before="7"/>
        <w:rPr>
          <w:b/>
          <w:sz w:val="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718"/>
        <w:gridCol w:w="912"/>
        <w:gridCol w:w="1584"/>
        <w:gridCol w:w="1304"/>
        <w:gridCol w:w="1304"/>
        <w:gridCol w:w="1059"/>
        <w:gridCol w:w="1548"/>
        <w:gridCol w:w="1303"/>
        <w:gridCol w:w="1148"/>
        <w:gridCol w:w="1188"/>
        <w:gridCol w:w="1348"/>
        <w:gridCol w:w="1118"/>
      </w:tblGrid>
      <w:tr>
        <w:trPr>
          <w:trHeight w:val="105" w:hRule="atLeast"/>
        </w:trPr>
        <w:tc>
          <w:tcPr>
            <w:tcW w:w="711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12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584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059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548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3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148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188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48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118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18" w:type="dxa"/>
            <w:shd w:val="clear" w:color="auto" w:fill="EDF7FC"/>
          </w:tcPr>
          <w:p>
            <w:pPr>
              <w:pStyle w:val="TableParagraph"/>
              <w:spacing w:before="5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1200001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spacing w:before="5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584" w:type="dxa"/>
            <w:shd w:val="clear" w:color="auto" w:fill="EDF7FC"/>
          </w:tcPr>
          <w:p>
            <w:pPr>
              <w:pStyle w:val="TableParagraph"/>
              <w:spacing w:before="64"/>
              <w:ind w:right="492"/>
              <w:rPr>
                <w:b/>
                <w:sz w:val="16"/>
              </w:rPr>
            </w:pPr>
            <w:r>
              <w:rPr>
                <w:b/>
                <w:sz w:val="16"/>
              </w:rPr>
              <w:t>319.988,13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195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9" w:type="dxa"/>
            <w:shd w:val="clear" w:color="auto" w:fill="EDF7FC"/>
          </w:tcPr>
          <w:p>
            <w:pPr>
              <w:pStyle w:val="TableParagraph"/>
              <w:spacing w:before="64"/>
              <w:ind w:right="2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91"/>
              <w:rPr>
                <w:b/>
                <w:sz w:val="16"/>
              </w:rPr>
            </w:pPr>
            <w:r>
              <w:rPr>
                <w:b/>
                <w:sz w:val="16"/>
              </w:rPr>
              <w:t>365.937,00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242" w:right="2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  <w:shd w:val="clear" w:color="auto" w:fill="EDF7FC"/>
          </w:tcPr>
          <w:p>
            <w:pPr>
              <w:pStyle w:val="TableParagraph"/>
              <w:spacing w:before="64"/>
              <w:ind w:right="33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8" w:type="dxa"/>
            <w:shd w:val="clear" w:color="auto" w:fill="EDF7FC"/>
          </w:tcPr>
          <w:p>
            <w:pPr>
              <w:pStyle w:val="TableParagraph"/>
              <w:spacing w:before="64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8" w:type="dxa"/>
            <w:shd w:val="clear" w:color="auto" w:fill="EDF7FC"/>
          </w:tcPr>
          <w:p>
            <w:pPr>
              <w:pStyle w:val="TableParagraph"/>
              <w:spacing w:before="64"/>
              <w:ind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-45.948,87</w:t>
            </w:r>
          </w:p>
        </w:tc>
        <w:tc>
          <w:tcPr>
            <w:tcW w:w="1118" w:type="dxa"/>
            <w:shd w:val="clear" w:color="auto" w:fill="EDF7FC"/>
          </w:tcPr>
          <w:p>
            <w:pPr>
              <w:pStyle w:val="TableParagraph"/>
              <w:spacing w:before="64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-72.905,60</w:t>
            </w:r>
          </w:p>
        </w:tc>
      </w:tr>
      <w:tr>
        <w:trPr>
          <w:trHeight w:val="402" w:hRule="atLeast"/>
        </w:trPr>
        <w:tc>
          <w:tcPr>
            <w:tcW w:w="711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50"/>
              <w:ind w:right="493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0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41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3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1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2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right="493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2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left="241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62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63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050000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right="493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2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left="241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62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63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346100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right="493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2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left="241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62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63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400000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right="493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2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left="241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6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63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650700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right="493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2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left="241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62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63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300000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5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2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91"/>
              <w:rPr>
                <w:sz w:val="16"/>
              </w:rPr>
            </w:pPr>
            <w:r>
              <w:rPr>
                <w:sz w:val="16"/>
              </w:rPr>
              <w:t>155.400,00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left="242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61"/>
              <w:rPr>
                <w:sz w:val="16"/>
              </w:rPr>
            </w:pPr>
            <w:r>
              <w:rPr>
                <w:sz w:val="16"/>
              </w:rPr>
              <w:t>-155.400,00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63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301000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5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91"/>
              <w:rPr>
                <w:sz w:val="16"/>
              </w:rPr>
            </w:pPr>
            <w:r>
              <w:rPr>
                <w:sz w:val="16"/>
              </w:rPr>
              <w:t>77.000,00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left="242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61"/>
              <w:rPr>
                <w:sz w:val="16"/>
              </w:rPr>
            </w:pPr>
            <w:r>
              <w:rPr>
                <w:sz w:val="16"/>
              </w:rPr>
              <w:t>-77.000,00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63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5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91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left="242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61"/>
              <w:rPr>
                <w:sz w:val="16"/>
              </w:rPr>
            </w:pPr>
            <w:r>
              <w:rPr>
                <w:sz w:val="16"/>
              </w:rPr>
              <w:t>-49.500,00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63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7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861100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5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left="242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7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61"/>
              <w:rPr>
                <w:sz w:val="16"/>
              </w:rPr>
            </w:pPr>
            <w:r>
              <w:rPr>
                <w:sz w:val="16"/>
              </w:rPr>
              <w:t>-1.600,00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63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18" w:type="dxa"/>
            <w:shd w:val="clear" w:color="auto" w:fill="EDF7FC"/>
          </w:tcPr>
          <w:p>
            <w:pPr>
              <w:pStyle w:val="TableParagraph"/>
              <w:spacing w:before="5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1200001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spacing w:before="5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584" w:type="dxa"/>
            <w:shd w:val="clear" w:color="auto" w:fill="EDF7FC"/>
          </w:tcPr>
          <w:p>
            <w:pPr>
              <w:pStyle w:val="TableParagraph"/>
              <w:spacing w:before="64"/>
              <w:ind w:right="492"/>
              <w:rPr>
                <w:b/>
                <w:sz w:val="16"/>
              </w:rPr>
            </w:pPr>
            <w:r>
              <w:rPr>
                <w:b/>
                <w:sz w:val="16"/>
              </w:rPr>
              <w:t>117.600,00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195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9" w:type="dxa"/>
            <w:shd w:val="clear" w:color="auto" w:fill="EDF7FC"/>
          </w:tcPr>
          <w:p>
            <w:pPr>
              <w:pStyle w:val="TableParagraph"/>
              <w:spacing w:before="64"/>
              <w:ind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91"/>
              <w:rPr>
                <w:b/>
                <w:sz w:val="16"/>
              </w:rPr>
            </w:pPr>
            <w:r>
              <w:rPr>
                <w:b/>
                <w:sz w:val="16"/>
              </w:rPr>
              <w:t>281.900,00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242" w:right="2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  <w:shd w:val="clear" w:color="auto" w:fill="EDF7FC"/>
          </w:tcPr>
          <w:p>
            <w:pPr>
              <w:pStyle w:val="TableParagraph"/>
              <w:spacing w:before="64"/>
              <w:ind w:right="33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8" w:type="dxa"/>
            <w:shd w:val="clear" w:color="auto" w:fill="EDF7FC"/>
          </w:tcPr>
          <w:p>
            <w:pPr>
              <w:pStyle w:val="TableParagraph"/>
              <w:spacing w:before="64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  <w:tc>
          <w:tcPr>
            <w:tcW w:w="1348" w:type="dxa"/>
            <w:shd w:val="clear" w:color="auto" w:fill="EDF7FC"/>
          </w:tcPr>
          <w:p>
            <w:pPr>
              <w:pStyle w:val="TableParagraph"/>
              <w:spacing w:before="64"/>
              <w:ind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-165.900,00</w:t>
            </w:r>
          </w:p>
        </w:tc>
        <w:tc>
          <w:tcPr>
            <w:tcW w:w="1118" w:type="dxa"/>
            <w:shd w:val="clear" w:color="auto" w:fill="EDF7FC"/>
          </w:tcPr>
          <w:p>
            <w:pPr>
              <w:pStyle w:val="TableParagraph"/>
              <w:spacing w:before="64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02" w:hRule="atLeast"/>
        </w:trPr>
        <w:tc>
          <w:tcPr>
            <w:tcW w:w="711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1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346100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50"/>
              <w:ind w:right="492"/>
              <w:rPr>
                <w:sz w:val="16"/>
              </w:rPr>
            </w:pPr>
            <w:r>
              <w:rPr>
                <w:sz w:val="16"/>
              </w:rPr>
              <w:t>49.700,00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0"/>
              <w:ind w:left="195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0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42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1"/>
              <w:rPr>
                <w:sz w:val="16"/>
              </w:rPr>
            </w:pPr>
            <w:r>
              <w:rPr>
                <w:sz w:val="16"/>
              </w:rPr>
              <w:t>49.700,00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650700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right="492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5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left="242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61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63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5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91"/>
              <w:rPr>
                <w:sz w:val="16"/>
              </w:rPr>
            </w:pPr>
            <w:r>
              <w:rPr>
                <w:sz w:val="16"/>
              </w:rPr>
              <w:t>49.700,00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left="242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61"/>
              <w:rPr>
                <w:sz w:val="16"/>
              </w:rPr>
            </w:pPr>
            <w:r>
              <w:rPr>
                <w:sz w:val="16"/>
              </w:rPr>
              <w:t>-49.700,00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63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7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861100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5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left="242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7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61"/>
              <w:rPr>
                <w:sz w:val="16"/>
              </w:rPr>
            </w:pPr>
            <w:r>
              <w:rPr>
                <w:sz w:val="16"/>
              </w:rPr>
              <w:t>-1.400,00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63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18" w:type="dxa"/>
            <w:shd w:val="clear" w:color="auto" w:fill="EDF7FC"/>
          </w:tcPr>
          <w:p>
            <w:pPr>
              <w:pStyle w:val="TableParagraph"/>
              <w:spacing w:before="5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1200001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spacing w:before="5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1584" w:type="dxa"/>
            <w:shd w:val="clear" w:color="auto" w:fill="EDF7FC"/>
          </w:tcPr>
          <w:p>
            <w:pPr>
              <w:pStyle w:val="TableParagraph"/>
              <w:spacing w:before="64"/>
              <w:ind w:right="492"/>
              <w:rPr>
                <w:b/>
                <w:sz w:val="16"/>
              </w:rPr>
            </w:pPr>
            <w:r>
              <w:rPr>
                <w:b/>
                <w:sz w:val="16"/>
              </w:rPr>
              <w:t>51.100,00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195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9" w:type="dxa"/>
            <w:shd w:val="clear" w:color="auto" w:fill="EDF7FC"/>
          </w:tcPr>
          <w:p>
            <w:pPr>
              <w:pStyle w:val="TableParagraph"/>
              <w:spacing w:before="64"/>
              <w:ind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91"/>
              <w:rPr>
                <w:b/>
                <w:sz w:val="16"/>
              </w:rPr>
            </w:pPr>
            <w:r>
              <w:rPr>
                <w:b/>
                <w:sz w:val="16"/>
              </w:rPr>
              <w:t>49.700,00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242" w:right="2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  <w:shd w:val="clear" w:color="auto" w:fill="EDF7FC"/>
          </w:tcPr>
          <w:p>
            <w:pPr>
              <w:pStyle w:val="TableParagraph"/>
              <w:spacing w:before="64"/>
              <w:ind w:right="33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8" w:type="dxa"/>
            <w:shd w:val="clear" w:color="auto" w:fill="EDF7FC"/>
          </w:tcPr>
          <w:p>
            <w:pPr>
              <w:pStyle w:val="TableParagraph"/>
              <w:spacing w:before="64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348" w:type="dxa"/>
            <w:shd w:val="clear" w:color="auto" w:fill="EDF7FC"/>
          </w:tcPr>
          <w:p>
            <w:pPr>
              <w:pStyle w:val="TableParagraph"/>
              <w:spacing w:before="64"/>
              <w:ind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shd w:val="clear" w:color="auto" w:fill="EDF7FC"/>
          </w:tcPr>
          <w:p>
            <w:pPr>
              <w:pStyle w:val="TableParagraph"/>
              <w:spacing w:before="64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02" w:hRule="atLeast"/>
        </w:trPr>
        <w:tc>
          <w:tcPr>
            <w:tcW w:w="711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71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346100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50"/>
              <w:ind w:right="492"/>
              <w:rPr>
                <w:sz w:val="16"/>
              </w:rPr>
            </w:pPr>
            <w:r>
              <w:rPr>
                <w:sz w:val="16"/>
              </w:rPr>
              <w:t>49.900,00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0"/>
              <w:ind w:left="195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0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42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1"/>
              <w:rPr>
                <w:sz w:val="16"/>
              </w:rPr>
            </w:pPr>
            <w:r>
              <w:rPr>
                <w:sz w:val="16"/>
              </w:rPr>
              <w:t>49.900,00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650700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right="492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5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left="242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61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63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5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91"/>
              <w:rPr>
                <w:sz w:val="16"/>
              </w:rPr>
            </w:pPr>
            <w:r>
              <w:rPr>
                <w:sz w:val="16"/>
              </w:rPr>
              <w:t>49.900,00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left="242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61"/>
              <w:rPr>
                <w:sz w:val="16"/>
              </w:rPr>
            </w:pPr>
            <w:r>
              <w:rPr>
                <w:sz w:val="16"/>
              </w:rPr>
              <w:t>-49.900,00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63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7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861100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5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left="242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7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61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63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18" w:type="dxa"/>
            <w:shd w:val="clear" w:color="auto" w:fill="EDF7FC"/>
          </w:tcPr>
          <w:p>
            <w:pPr>
              <w:pStyle w:val="TableParagraph"/>
              <w:spacing w:before="5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1200001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spacing w:before="5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</w:p>
        </w:tc>
        <w:tc>
          <w:tcPr>
            <w:tcW w:w="1584" w:type="dxa"/>
            <w:shd w:val="clear" w:color="auto" w:fill="EDF7FC"/>
          </w:tcPr>
          <w:p>
            <w:pPr>
              <w:pStyle w:val="TableParagraph"/>
              <w:spacing w:before="64"/>
              <w:ind w:right="492"/>
              <w:rPr>
                <w:b/>
                <w:sz w:val="16"/>
              </w:rPr>
            </w:pPr>
            <w:r>
              <w:rPr>
                <w:b/>
                <w:sz w:val="16"/>
              </w:rPr>
              <w:t>51.100,00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195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9" w:type="dxa"/>
            <w:shd w:val="clear" w:color="auto" w:fill="EDF7FC"/>
          </w:tcPr>
          <w:p>
            <w:pPr>
              <w:pStyle w:val="TableParagraph"/>
              <w:spacing w:before="64"/>
              <w:ind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91"/>
              <w:rPr>
                <w:b/>
                <w:sz w:val="16"/>
              </w:rPr>
            </w:pPr>
            <w:r>
              <w:rPr>
                <w:b/>
                <w:sz w:val="16"/>
              </w:rPr>
              <w:t>49.900,00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242" w:right="2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  <w:shd w:val="clear" w:color="auto" w:fill="EDF7FC"/>
          </w:tcPr>
          <w:p>
            <w:pPr>
              <w:pStyle w:val="TableParagraph"/>
              <w:spacing w:before="64"/>
              <w:ind w:right="33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8" w:type="dxa"/>
            <w:shd w:val="clear" w:color="auto" w:fill="EDF7FC"/>
          </w:tcPr>
          <w:p>
            <w:pPr>
              <w:pStyle w:val="TableParagraph"/>
              <w:spacing w:before="64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348" w:type="dxa"/>
            <w:shd w:val="clear" w:color="auto" w:fill="EDF7FC"/>
          </w:tcPr>
          <w:p>
            <w:pPr>
              <w:pStyle w:val="TableParagraph"/>
              <w:spacing w:before="64"/>
              <w:ind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shd w:val="clear" w:color="auto" w:fill="EDF7FC"/>
          </w:tcPr>
          <w:p>
            <w:pPr>
              <w:pStyle w:val="TableParagraph"/>
              <w:spacing w:before="64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02" w:hRule="atLeast"/>
        </w:trPr>
        <w:tc>
          <w:tcPr>
            <w:tcW w:w="711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71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346100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50"/>
              <w:ind w:right="492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0"/>
              <w:ind w:left="195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0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42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650700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right="492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5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left="242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6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63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5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9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left="242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61"/>
              <w:rPr>
                <w:sz w:val="16"/>
              </w:rPr>
            </w:pPr>
            <w:r>
              <w:rPr>
                <w:sz w:val="16"/>
              </w:rPr>
              <w:t>-50.000,00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63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7" w:hRule="atLeast"/>
        </w:trPr>
        <w:tc>
          <w:tcPr>
            <w:tcW w:w="711" w:type="dxa"/>
          </w:tcPr>
          <w:p>
            <w:pPr>
              <w:pStyle w:val="TableParagraph"/>
              <w:spacing w:line="164" w:lineRule="exact"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718" w:type="dxa"/>
          </w:tcPr>
          <w:p>
            <w:pPr>
              <w:pStyle w:val="TableParagraph"/>
              <w:spacing w:line="164" w:lineRule="exact" w:before="63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line="164" w:lineRule="exact"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861100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5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line="164" w:lineRule="exact" w:before="63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line="164" w:lineRule="exact" w:before="63"/>
              <w:ind w:righ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63"/>
              <w:ind w:left="242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line="164" w:lineRule="exact" w:before="63"/>
              <w:ind w:right="3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64" w:lineRule="exact" w:before="63"/>
              <w:ind w:right="217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48" w:type="dxa"/>
          </w:tcPr>
          <w:p>
            <w:pPr>
              <w:pStyle w:val="TableParagraph"/>
              <w:spacing w:line="164" w:lineRule="exact" w:before="63"/>
              <w:ind w:right="261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118" w:type="dxa"/>
          </w:tcPr>
          <w:p>
            <w:pPr>
              <w:pStyle w:val="TableParagraph"/>
              <w:spacing w:line="164" w:lineRule="exact" w:before="63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pStyle w:val="BodyText"/>
        <w:tabs>
          <w:tab w:pos="7407" w:val="left" w:leader="none"/>
          <w:tab w:pos="13023" w:val="left" w:leader="none"/>
        </w:tabs>
        <w:spacing w:before="96"/>
        <w:ind w:left="2532"/>
      </w:pPr>
      <w:r>
        <w:rPr/>
        <w:t>Investition</w:t>
      </w:r>
      <w:r>
        <w:rPr>
          <w:rFonts w:ascii="Times New Roman"/>
          <w:b w:val="0"/>
        </w:rPr>
        <w:tab/>
      </w:r>
      <w:r>
        <w:rPr/>
        <w:t>F i n a n z i e r u</w:t>
      </w:r>
      <w:r>
        <w:rPr>
          <w:spacing w:val="-5"/>
        </w:rPr>
        <w:t> </w:t>
      </w:r>
      <w:r>
        <w:rPr/>
        <w:t>n g</w:t>
      </w:r>
      <w:r>
        <w:rPr>
          <w:rFonts w:ascii="Times New Roman"/>
          <w:b w:val="0"/>
        </w:rPr>
        <w:tab/>
      </w:r>
      <w:r>
        <w:rPr/>
        <w:t>Ergebnis</w:t>
      </w:r>
    </w:p>
    <w:p>
      <w:pPr>
        <w:pStyle w:val="BodyText"/>
        <w:tabs>
          <w:tab w:pos="897" w:val="left" w:leader="none"/>
          <w:tab w:pos="2372" w:val="left" w:leader="none"/>
          <w:tab w:pos="5127" w:val="left" w:leader="none"/>
          <w:tab w:pos="6436" w:val="left" w:leader="none"/>
          <w:tab w:pos="7597" w:val="left" w:leader="none"/>
          <w:tab w:pos="10228" w:val="left" w:leader="none"/>
          <w:tab w:pos="12837" w:val="left" w:leader="none"/>
        </w:tabs>
        <w:spacing w:before="83"/>
        <w:ind w:left="172"/>
      </w:pPr>
      <w:r>
        <w:rPr/>
        <w:t>Code</w:t>
      </w:r>
      <w:r>
        <w:rPr>
          <w:rFonts w:ascii="Times New Roman" w:hAnsi="Times New Roman"/>
          <w:b w:val="0"/>
        </w:rPr>
        <w:tab/>
      </w:r>
      <w:r>
        <w:rPr/>
        <w:t>Vorhabensbez.</w:t>
      </w:r>
      <w:r>
        <w:rPr>
          <w:rFonts w:ascii="Times New Roman" w:hAnsi="Times New Roman"/>
          <w:b w:val="0"/>
        </w:rPr>
        <w:tab/>
      </w:r>
      <w:r>
        <w:rPr/>
        <w:t>Anschaffungs-  </w:t>
      </w:r>
      <w:r>
        <w:rPr>
          <w:spacing w:val="6"/>
        </w:rPr>
        <w:t> </w:t>
      </w:r>
      <w:r>
        <w:rPr/>
        <w:t>Mittel</w:t>
      </w:r>
      <w:r>
        <w:rPr>
          <w:spacing w:val="-3"/>
        </w:rPr>
        <w:t> </w:t>
      </w:r>
      <w:r>
        <w:rPr/>
        <w:t>Geldfluss</w:t>
      </w:r>
      <w:r>
        <w:rPr>
          <w:rFonts w:ascii="Times New Roman" w:hAnsi="Times New Roman"/>
          <w:b w:val="0"/>
        </w:rPr>
        <w:tab/>
      </w:r>
      <w:r>
        <w:rPr/>
        <w:t>Gemeinde-</w:t>
      </w:r>
      <w:r>
        <w:rPr>
          <w:rFonts w:ascii="Times New Roman" w:hAnsi="Times New Roman"/>
          <w:b w:val="0"/>
        </w:rPr>
        <w:tab/>
      </w:r>
      <w:r>
        <w:rPr/>
        <w:t>Haushalts-</w:t>
      </w:r>
      <w:r>
        <w:rPr>
          <w:rFonts w:ascii="Times New Roman" w:hAnsi="Times New Roman"/>
          <w:b w:val="0"/>
        </w:rPr>
        <w:tab/>
      </w:r>
      <w:r>
        <w:rPr/>
        <w:t>Subventionen/</w:t>
      </w:r>
      <w:r>
        <w:rPr>
          <w:rFonts w:ascii="Times New Roman" w:hAnsi="Times New Roman"/>
          <w:b w:val="0"/>
        </w:rPr>
        <w:tab/>
      </w:r>
      <w:r>
        <w:rPr/>
        <w:t>Finanzierungs-   Veräuß. langfr.</w:t>
      </w:r>
      <w:r>
        <w:rPr>
          <w:rFonts w:ascii="Times New Roman" w:hAnsi="Times New Roman"/>
          <w:b w:val="0"/>
        </w:rPr>
        <w:tab/>
      </w:r>
      <w:r>
        <w:rPr/>
        <w:t>Finanzierungs- offene</w:t>
      </w:r>
      <w:r>
        <w:rPr>
          <w:spacing w:val="-1"/>
        </w:rPr>
        <w:t> </w:t>
      </w:r>
      <w:r>
        <w:rPr/>
        <w:t>Verbindl.</w:t>
      </w:r>
    </w:p>
    <w:p>
      <w:pPr>
        <w:spacing w:after="0"/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78"/>
        <w:ind w:left="172"/>
      </w:pPr>
      <w:r>
        <w:rPr/>
        <w:t>Jahr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Fonds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Herstell.Kosten oper. Gebarung</w:t>
      </w:r>
    </w:p>
    <w:p>
      <w:pPr>
        <w:pStyle w:val="BodyText"/>
        <w:tabs>
          <w:tab w:pos="1570" w:val="left" w:leader="none"/>
          <w:tab w:pos="2674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Bedarfszuw.</w:t>
      </w:r>
      <w:r>
        <w:rPr>
          <w:rFonts w:ascii="Times New Roman" w:hAnsi="Times New Roman"/>
          <w:b w:val="0"/>
        </w:rPr>
        <w:tab/>
      </w:r>
      <w:r>
        <w:rPr/>
        <w:t>rücklagen</w:t>
      </w:r>
      <w:r>
        <w:rPr>
          <w:rFonts w:ascii="Times New Roman" w:hAnsi="Times New Roman"/>
          <w:b w:val="0"/>
        </w:rPr>
        <w:tab/>
      </w:r>
      <w:r>
        <w:rPr/>
        <w:t>son.</w:t>
      </w:r>
      <w:r>
        <w:rPr>
          <w:spacing w:val="-7"/>
        </w:rPr>
        <w:t> </w:t>
      </w:r>
      <w:r>
        <w:rPr/>
        <w:t>Kap.trans.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Darlehen</w:t>
      </w:r>
    </w:p>
    <w:p>
      <w:pPr>
        <w:pStyle w:val="BodyText"/>
        <w:tabs>
          <w:tab w:pos="1166" w:val="left" w:leader="none"/>
          <w:tab w:pos="2723" w:val="left" w:leader="none"/>
          <w:tab w:pos="3845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leasing</w:t>
      </w:r>
      <w:r>
        <w:rPr>
          <w:rFonts w:ascii="Times New Roman" w:hAnsi="Times New Roman"/>
          <w:b w:val="0"/>
        </w:rPr>
        <w:tab/>
      </w:r>
      <w:r>
        <w:rPr/>
        <w:t>Vermögen/Son.</w:t>
      </w:r>
      <w:r>
        <w:rPr>
          <w:rFonts w:ascii="Times New Roman" w:hAnsi="Times New Roman"/>
          <w:b w:val="0"/>
        </w:rPr>
        <w:tab/>
      </w:r>
      <w:r>
        <w:rPr/>
        <w:t>ergebnis</w:t>
      </w:r>
      <w:r>
        <w:rPr>
          <w:rFonts w:ascii="Times New Roman" w:hAnsi="Times New Roman"/>
          <w:b w:val="0"/>
        </w:rPr>
        <w:tab/>
      </w:r>
      <w:r>
        <w:rPr/>
        <w:t>/Forderungen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7" w:equalWidth="0">
            <w:col w:w="551" w:space="174"/>
            <w:col w:w="694" w:space="42"/>
            <w:col w:w="635" w:space="78"/>
            <w:col w:w="2660" w:space="63"/>
            <w:col w:w="3871" w:space="170"/>
            <w:col w:w="898" w:space="473"/>
            <w:col w:w="5171"/>
          </w:cols>
        </w:sectPr>
      </w:pPr>
    </w:p>
    <w:p>
      <w:pPr>
        <w:spacing w:line="240" w:lineRule="auto" w:before="7"/>
        <w:rPr>
          <w:b/>
          <w:sz w:val="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718"/>
        <w:gridCol w:w="845"/>
        <w:gridCol w:w="1651"/>
        <w:gridCol w:w="1304"/>
        <w:gridCol w:w="1304"/>
        <w:gridCol w:w="993"/>
        <w:gridCol w:w="1371"/>
        <w:gridCol w:w="1549"/>
        <w:gridCol w:w="1149"/>
        <w:gridCol w:w="1189"/>
        <w:gridCol w:w="1375"/>
        <w:gridCol w:w="1092"/>
      </w:tblGrid>
      <w:tr>
        <w:trPr>
          <w:trHeight w:val="105" w:hRule="atLeast"/>
        </w:trPr>
        <w:tc>
          <w:tcPr>
            <w:tcW w:w="711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651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93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71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549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149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189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7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092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18" w:type="dxa"/>
            <w:shd w:val="clear" w:color="auto" w:fill="EDF7FC"/>
          </w:tcPr>
          <w:p>
            <w:pPr>
              <w:pStyle w:val="TableParagraph"/>
              <w:spacing w:before="5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1200001</w:t>
            </w:r>
          </w:p>
        </w:tc>
        <w:tc>
          <w:tcPr>
            <w:tcW w:w="845" w:type="dxa"/>
            <w:shd w:val="clear" w:color="auto" w:fill="EDF7FC"/>
          </w:tcPr>
          <w:p>
            <w:pPr>
              <w:pStyle w:val="TableParagraph"/>
              <w:spacing w:before="5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2025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4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194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shd w:val="clear" w:color="auto" w:fill="EDF7FC"/>
          </w:tcPr>
          <w:p>
            <w:pPr>
              <w:pStyle w:val="TableParagraph"/>
              <w:spacing w:before="64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4"/>
              <w:ind w:right="24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4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9" w:type="dxa"/>
            <w:shd w:val="clear" w:color="auto" w:fill="EDF7FC"/>
          </w:tcPr>
          <w:p>
            <w:pPr>
              <w:pStyle w:val="TableParagraph"/>
              <w:spacing w:before="64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9" w:type="dxa"/>
            <w:shd w:val="clear" w:color="auto" w:fill="EDF7FC"/>
          </w:tcPr>
          <w:p>
            <w:pPr>
              <w:pStyle w:val="TableParagraph"/>
              <w:spacing w:before="64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375" w:type="dxa"/>
            <w:shd w:val="clear" w:color="auto" w:fill="EDF7FC"/>
          </w:tcPr>
          <w:p>
            <w:pPr>
              <w:pStyle w:val="TableParagraph"/>
              <w:spacing w:before="64"/>
              <w:ind w:right="2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4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02" w:hRule="atLeast"/>
        </w:trPr>
        <w:tc>
          <w:tcPr>
            <w:tcW w:w="711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71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346100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50"/>
              <w:ind w:right="493"/>
              <w:rPr>
                <w:sz w:val="16"/>
              </w:rPr>
            </w:pPr>
            <w:r>
              <w:rPr>
                <w:sz w:val="16"/>
              </w:rPr>
              <w:t>50.200,00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0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5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94"/>
              <w:rPr>
                <w:sz w:val="16"/>
              </w:rPr>
            </w:pPr>
            <w:r>
              <w:rPr>
                <w:sz w:val="16"/>
              </w:rPr>
              <w:t>50.200,00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650700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3"/>
              <w:ind w:right="493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63"/>
              <w:ind w:right="1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63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63"/>
              <w:ind w:right="2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5" w:type="dxa"/>
          </w:tcPr>
          <w:p>
            <w:pPr>
              <w:pStyle w:val="TableParagraph"/>
              <w:spacing w:before="63"/>
              <w:ind w:right="294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3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63"/>
              <w:ind w:right="1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249"/>
              <w:rPr>
                <w:sz w:val="16"/>
              </w:rPr>
            </w:pPr>
            <w:r>
              <w:rPr>
                <w:sz w:val="16"/>
              </w:rPr>
              <w:t>50.200,00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63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63"/>
              <w:ind w:right="2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5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-50.200,00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7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861100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3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63"/>
              <w:ind w:right="1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63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63"/>
              <w:ind w:right="223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75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18" w:type="dxa"/>
            <w:shd w:val="clear" w:color="auto" w:fill="EDF7FC"/>
          </w:tcPr>
          <w:p>
            <w:pPr>
              <w:pStyle w:val="TableParagraph"/>
              <w:spacing w:before="5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1200001</w:t>
            </w:r>
          </w:p>
        </w:tc>
        <w:tc>
          <w:tcPr>
            <w:tcW w:w="845" w:type="dxa"/>
            <w:shd w:val="clear" w:color="auto" w:fill="EDF7FC"/>
          </w:tcPr>
          <w:p>
            <w:pPr>
              <w:pStyle w:val="TableParagraph"/>
              <w:spacing w:before="5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2026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4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51.100,00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194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shd w:val="clear" w:color="auto" w:fill="EDF7FC"/>
          </w:tcPr>
          <w:p>
            <w:pPr>
              <w:pStyle w:val="TableParagraph"/>
              <w:spacing w:before="64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4"/>
              <w:ind w:right="249"/>
              <w:rPr>
                <w:b/>
                <w:sz w:val="16"/>
              </w:rPr>
            </w:pPr>
            <w:r>
              <w:rPr>
                <w:b/>
                <w:sz w:val="16"/>
              </w:rPr>
              <w:t>50.200,00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4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9" w:type="dxa"/>
            <w:shd w:val="clear" w:color="auto" w:fill="EDF7FC"/>
          </w:tcPr>
          <w:p>
            <w:pPr>
              <w:pStyle w:val="TableParagraph"/>
              <w:spacing w:before="64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9" w:type="dxa"/>
            <w:shd w:val="clear" w:color="auto" w:fill="EDF7FC"/>
          </w:tcPr>
          <w:p>
            <w:pPr>
              <w:pStyle w:val="TableParagraph"/>
              <w:spacing w:before="64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1375" w:type="dxa"/>
            <w:shd w:val="clear" w:color="auto" w:fill="EDF7FC"/>
          </w:tcPr>
          <w:p>
            <w:pPr>
              <w:pStyle w:val="TableParagraph"/>
              <w:spacing w:before="64"/>
              <w:ind w:right="2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4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26" w:hRule="atLeast"/>
        </w:trPr>
        <w:tc>
          <w:tcPr>
            <w:tcW w:w="71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65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7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4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14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18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7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92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354" w:hRule="atLeast"/>
        </w:trPr>
        <w:tc>
          <w:tcPr>
            <w:tcW w:w="71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71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1200001</w:t>
            </w:r>
          </w:p>
        </w:tc>
        <w:tc>
          <w:tcPr>
            <w:tcW w:w="8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65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3.079.506,86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194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49"/>
              <w:rPr>
                <w:b/>
                <w:sz w:val="16"/>
              </w:rPr>
            </w:pPr>
            <w:r>
              <w:rPr>
                <w:b/>
                <w:sz w:val="16"/>
              </w:rPr>
              <w:t>2.599.788,70</w:t>
            </w:r>
          </w:p>
        </w:tc>
        <w:tc>
          <w:tcPr>
            <w:tcW w:w="15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1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6.100,00</w:t>
            </w:r>
          </w:p>
        </w:tc>
        <w:tc>
          <w:tcPr>
            <w:tcW w:w="137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94"/>
              <w:rPr>
                <w:b/>
                <w:sz w:val="16"/>
              </w:rPr>
            </w:pPr>
            <w:r>
              <w:rPr>
                <w:b/>
                <w:sz w:val="16"/>
              </w:rPr>
              <w:t>-26.377,48</w:t>
            </w:r>
          </w:p>
        </w:tc>
        <w:tc>
          <w:tcPr>
            <w:tcW w:w="10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95" w:hRule="atLeast"/>
        </w:trPr>
        <w:tc>
          <w:tcPr>
            <w:tcW w:w="15251" w:type="dxa"/>
            <w:gridSpan w:val="13"/>
          </w:tcPr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174" w:lineRule="exact" w:before="1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1200002 </w:t>
            </w:r>
            <w:r>
              <w:rPr>
                <w:b/>
                <w:position w:val="1"/>
                <w:sz w:val="16"/>
              </w:rPr>
              <w:t>Zubau Kindergarten (240000_0)</w:t>
            </w:r>
          </w:p>
        </w:tc>
      </w:tr>
      <w:tr>
        <w:trPr>
          <w:trHeight w:val="386" w:hRule="atLeast"/>
        </w:trPr>
        <w:tc>
          <w:tcPr>
            <w:tcW w:w="711" w:type="dxa"/>
          </w:tcPr>
          <w:p>
            <w:pPr>
              <w:pStyle w:val="TableParagraph"/>
              <w:spacing w:before="112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1563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92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92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92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112"/>
              <w:ind w:right="1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112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112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112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112"/>
              <w:ind w:right="2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5" w:type="dxa"/>
          </w:tcPr>
          <w:p>
            <w:pPr>
              <w:pStyle w:val="TableParagraph"/>
              <w:spacing w:before="112"/>
              <w:ind w:right="293"/>
              <w:rPr>
                <w:sz w:val="16"/>
              </w:rPr>
            </w:pPr>
            <w:r>
              <w:rPr>
                <w:sz w:val="16"/>
              </w:rPr>
              <w:t>-120.585,56</w:t>
            </w:r>
          </w:p>
        </w:tc>
        <w:tc>
          <w:tcPr>
            <w:tcW w:w="1092" w:type="dxa"/>
          </w:tcPr>
          <w:p>
            <w:pPr>
              <w:pStyle w:val="TableParagraph"/>
              <w:spacing w:before="112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1563" w:type="dxa"/>
            <w:gridSpan w:val="2"/>
            <w:shd w:val="clear" w:color="auto" w:fill="EDF7FC"/>
          </w:tcPr>
          <w:p>
            <w:pPr>
              <w:pStyle w:val="TableParagraph"/>
              <w:spacing w:before="5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1200002 2019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4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194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shd w:val="clear" w:color="auto" w:fill="EDF7FC"/>
          </w:tcPr>
          <w:p>
            <w:pPr>
              <w:pStyle w:val="TableParagraph"/>
              <w:spacing w:before="64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4"/>
              <w:ind w:right="2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4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9" w:type="dxa"/>
            <w:shd w:val="clear" w:color="auto" w:fill="EDF7FC"/>
          </w:tcPr>
          <w:p>
            <w:pPr>
              <w:pStyle w:val="TableParagraph"/>
              <w:spacing w:before="64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9" w:type="dxa"/>
            <w:shd w:val="clear" w:color="auto" w:fill="EDF7FC"/>
          </w:tcPr>
          <w:p>
            <w:pPr>
              <w:pStyle w:val="TableParagraph"/>
              <w:spacing w:before="64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5" w:type="dxa"/>
            <w:shd w:val="clear" w:color="auto" w:fill="EDF7FC"/>
          </w:tcPr>
          <w:p>
            <w:pPr>
              <w:pStyle w:val="TableParagraph"/>
              <w:spacing w:before="64"/>
              <w:ind w:right="293"/>
              <w:rPr>
                <w:b/>
                <w:sz w:val="16"/>
              </w:rPr>
            </w:pPr>
            <w:r>
              <w:rPr>
                <w:b/>
                <w:sz w:val="16"/>
              </w:rPr>
              <w:t>-120.585,56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4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02" w:hRule="atLeast"/>
        </w:trPr>
        <w:tc>
          <w:tcPr>
            <w:tcW w:w="711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563" w:type="dxa"/>
            <w:gridSpan w:val="2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tabs>
                <w:tab w:pos="809" w:val="left" w:leader="none"/>
              </w:tabs>
              <w:spacing w:before="1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240000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006000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50"/>
              <w:ind w:right="493"/>
              <w:rPr>
                <w:sz w:val="16"/>
              </w:rPr>
            </w:pPr>
            <w:r>
              <w:rPr>
                <w:sz w:val="16"/>
              </w:rPr>
              <w:t>5.130,00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0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5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94"/>
              <w:rPr>
                <w:sz w:val="16"/>
              </w:rPr>
            </w:pPr>
            <w:r>
              <w:rPr>
                <w:sz w:val="16"/>
              </w:rPr>
              <w:t>5.130,00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7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563" w:type="dxa"/>
            <w:gridSpan w:val="2"/>
          </w:tcPr>
          <w:p>
            <w:pPr>
              <w:pStyle w:val="TableParagraph"/>
              <w:tabs>
                <w:tab w:pos="809" w:val="left" w:leader="none"/>
              </w:tabs>
              <w:spacing w:before="63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240000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729000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3"/>
              <w:ind w:right="493"/>
              <w:rPr>
                <w:sz w:val="16"/>
              </w:rPr>
            </w:pPr>
            <w:r>
              <w:rPr>
                <w:sz w:val="16"/>
              </w:rPr>
              <w:t>7.787,50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63"/>
              <w:ind w:right="1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63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63"/>
              <w:ind w:right="2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5" w:type="dxa"/>
          </w:tcPr>
          <w:p>
            <w:pPr>
              <w:pStyle w:val="TableParagraph"/>
              <w:spacing w:before="63"/>
              <w:ind w:right="294"/>
              <w:rPr>
                <w:sz w:val="16"/>
              </w:rPr>
            </w:pPr>
            <w:r>
              <w:rPr>
                <w:sz w:val="16"/>
              </w:rPr>
              <w:t>7.787,50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82"/>
              <w:rPr>
                <w:sz w:val="16"/>
              </w:rPr>
            </w:pPr>
            <w:r>
              <w:rPr>
                <w:sz w:val="16"/>
              </w:rPr>
              <w:t>58.760,40</w:t>
            </w: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1563" w:type="dxa"/>
            <w:gridSpan w:val="2"/>
            <w:shd w:val="clear" w:color="auto" w:fill="EDF7FC"/>
          </w:tcPr>
          <w:p>
            <w:pPr>
              <w:pStyle w:val="TableParagraph"/>
              <w:spacing w:before="5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1200002 2020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4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12.917,50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194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shd w:val="clear" w:color="auto" w:fill="EDF7FC"/>
          </w:tcPr>
          <w:p>
            <w:pPr>
              <w:pStyle w:val="TableParagraph"/>
              <w:spacing w:before="64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4"/>
              <w:ind w:right="2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4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9" w:type="dxa"/>
            <w:shd w:val="clear" w:color="auto" w:fill="EDF7FC"/>
          </w:tcPr>
          <w:p>
            <w:pPr>
              <w:pStyle w:val="TableParagraph"/>
              <w:spacing w:before="64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9" w:type="dxa"/>
            <w:shd w:val="clear" w:color="auto" w:fill="EDF7FC"/>
          </w:tcPr>
          <w:p>
            <w:pPr>
              <w:pStyle w:val="TableParagraph"/>
              <w:spacing w:before="64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5" w:type="dxa"/>
            <w:shd w:val="clear" w:color="auto" w:fill="EDF7FC"/>
          </w:tcPr>
          <w:p>
            <w:pPr>
              <w:pStyle w:val="TableParagraph"/>
              <w:spacing w:before="64"/>
              <w:ind w:right="294"/>
              <w:rPr>
                <w:b/>
                <w:sz w:val="16"/>
              </w:rPr>
            </w:pPr>
            <w:r>
              <w:rPr>
                <w:b/>
                <w:sz w:val="16"/>
              </w:rPr>
              <w:t>12.917,50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4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58.760,40</w:t>
            </w:r>
          </w:p>
        </w:tc>
      </w:tr>
      <w:tr>
        <w:trPr>
          <w:trHeight w:val="443" w:hRule="atLeast"/>
        </w:trPr>
        <w:tc>
          <w:tcPr>
            <w:tcW w:w="711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563" w:type="dxa"/>
            <w:gridSpan w:val="2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tabs>
                <w:tab w:pos="809" w:val="left" w:leader="none"/>
              </w:tabs>
              <w:spacing w:before="1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240000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729000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50"/>
              <w:ind w:right="493"/>
              <w:rPr>
                <w:sz w:val="16"/>
              </w:rPr>
            </w:pPr>
            <w:r>
              <w:rPr>
                <w:sz w:val="16"/>
              </w:rPr>
              <w:t>5.836,83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0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5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94"/>
              <w:rPr>
                <w:sz w:val="16"/>
              </w:rPr>
            </w:pPr>
            <w:r>
              <w:rPr>
                <w:sz w:val="16"/>
              </w:rPr>
              <w:t>5.836,83</w:t>
            </w:r>
          </w:p>
        </w:tc>
        <w:tc>
          <w:tcPr>
            <w:tcW w:w="1092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82"/>
              <w:rPr>
                <w:sz w:val="16"/>
              </w:rPr>
            </w:pPr>
            <w:r>
              <w:rPr>
                <w:sz w:val="16"/>
              </w:rPr>
              <w:t>52.923,57</w:t>
            </w: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1563" w:type="dxa"/>
            <w:gridSpan w:val="2"/>
            <w:shd w:val="clear" w:color="auto" w:fill="EDF7FC"/>
          </w:tcPr>
          <w:p>
            <w:pPr>
              <w:pStyle w:val="TableParagraph"/>
              <w:spacing w:before="5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1200002 2021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4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5.836,83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194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shd w:val="clear" w:color="auto" w:fill="EDF7FC"/>
          </w:tcPr>
          <w:p>
            <w:pPr>
              <w:pStyle w:val="TableParagraph"/>
              <w:spacing w:before="64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4"/>
              <w:ind w:right="2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4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9" w:type="dxa"/>
            <w:shd w:val="clear" w:color="auto" w:fill="EDF7FC"/>
          </w:tcPr>
          <w:p>
            <w:pPr>
              <w:pStyle w:val="TableParagraph"/>
              <w:spacing w:before="64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9" w:type="dxa"/>
            <w:shd w:val="clear" w:color="auto" w:fill="EDF7FC"/>
          </w:tcPr>
          <w:p>
            <w:pPr>
              <w:pStyle w:val="TableParagraph"/>
              <w:spacing w:before="64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5" w:type="dxa"/>
            <w:shd w:val="clear" w:color="auto" w:fill="EDF7FC"/>
          </w:tcPr>
          <w:p>
            <w:pPr>
              <w:pStyle w:val="TableParagraph"/>
              <w:spacing w:before="64"/>
              <w:ind w:right="294"/>
              <w:rPr>
                <w:b/>
                <w:sz w:val="16"/>
              </w:rPr>
            </w:pPr>
            <w:r>
              <w:rPr>
                <w:b/>
                <w:sz w:val="16"/>
              </w:rPr>
              <w:t>5.836,83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4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52.923,57</w:t>
            </w:r>
          </w:p>
        </w:tc>
      </w:tr>
      <w:tr>
        <w:trPr>
          <w:trHeight w:val="127" w:hRule="atLeast"/>
        </w:trPr>
        <w:tc>
          <w:tcPr>
            <w:tcW w:w="71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6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65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7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4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14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18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7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92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353" w:hRule="atLeast"/>
        </w:trPr>
        <w:tc>
          <w:tcPr>
            <w:tcW w:w="71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1200002 SA</w:t>
            </w:r>
          </w:p>
        </w:tc>
        <w:tc>
          <w:tcPr>
            <w:tcW w:w="165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18.754,33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194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93"/>
              <w:rPr>
                <w:b/>
                <w:sz w:val="16"/>
              </w:rPr>
            </w:pPr>
            <w:r>
              <w:rPr>
                <w:b/>
                <w:sz w:val="16"/>
              </w:rPr>
              <w:t>-101.831,23</w:t>
            </w:r>
          </w:p>
        </w:tc>
        <w:tc>
          <w:tcPr>
            <w:tcW w:w="10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pStyle w:val="BodyText"/>
        <w:tabs>
          <w:tab w:pos="7407" w:val="left" w:leader="none"/>
          <w:tab w:pos="13023" w:val="left" w:leader="none"/>
        </w:tabs>
        <w:spacing w:before="96"/>
        <w:ind w:left="2532"/>
      </w:pPr>
      <w:r>
        <w:rPr/>
        <w:t>Investition</w:t>
      </w:r>
      <w:r>
        <w:rPr>
          <w:rFonts w:ascii="Times New Roman"/>
          <w:b w:val="0"/>
        </w:rPr>
        <w:tab/>
      </w:r>
      <w:r>
        <w:rPr/>
        <w:t>F i n a n z i e r u</w:t>
      </w:r>
      <w:r>
        <w:rPr>
          <w:spacing w:val="-5"/>
        </w:rPr>
        <w:t> </w:t>
      </w:r>
      <w:r>
        <w:rPr/>
        <w:t>n g</w:t>
      </w:r>
      <w:r>
        <w:rPr>
          <w:rFonts w:ascii="Times New Roman"/>
          <w:b w:val="0"/>
        </w:rPr>
        <w:tab/>
      </w:r>
      <w:r>
        <w:rPr/>
        <w:t>Ergebnis</w:t>
      </w:r>
    </w:p>
    <w:p>
      <w:pPr>
        <w:pStyle w:val="BodyText"/>
        <w:tabs>
          <w:tab w:pos="897" w:val="left" w:leader="none"/>
          <w:tab w:pos="2372" w:val="left" w:leader="none"/>
          <w:tab w:pos="5127" w:val="left" w:leader="none"/>
          <w:tab w:pos="6436" w:val="left" w:leader="none"/>
          <w:tab w:pos="7597" w:val="left" w:leader="none"/>
          <w:tab w:pos="10228" w:val="left" w:leader="none"/>
          <w:tab w:pos="12837" w:val="left" w:leader="none"/>
        </w:tabs>
        <w:spacing w:before="83"/>
        <w:ind w:left="172"/>
      </w:pPr>
      <w:r>
        <w:rPr/>
        <w:t>Code</w:t>
      </w:r>
      <w:r>
        <w:rPr>
          <w:rFonts w:ascii="Times New Roman" w:hAnsi="Times New Roman"/>
          <w:b w:val="0"/>
        </w:rPr>
        <w:tab/>
      </w:r>
      <w:r>
        <w:rPr/>
        <w:t>Vorhabensbez.</w:t>
      </w:r>
      <w:r>
        <w:rPr>
          <w:rFonts w:ascii="Times New Roman" w:hAnsi="Times New Roman"/>
          <w:b w:val="0"/>
        </w:rPr>
        <w:tab/>
      </w:r>
      <w:r>
        <w:rPr/>
        <w:t>Anschaffungs-  </w:t>
      </w:r>
      <w:r>
        <w:rPr>
          <w:spacing w:val="6"/>
        </w:rPr>
        <w:t> </w:t>
      </w:r>
      <w:r>
        <w:rPr/>
        <w:t>Mittel</w:t>
      </w:r>
      <w:r>
        <w:rPr>
          <w:spacing w:val="-3"/>
        </w:rPr>
        <w:t> </w:t>
      </w:r>
      <w:r>
        <w:rPr/>
        <w:t>Geldfluss</w:t>
      </w:r>
      <w:r>
        <w:rPr>
          <w:rFonts w:ascii="Times New Roman" w:hAnsi="Times New Roman"/>
          <w:b w:val="0"/>
        </w:rPr>
        <w:tab/>
      </w:r>
      <w:r>
        <w:rPr/>
        <w:t>Gemeinde-</w:t>
      </w:r>
      <w:r>
        <w:rPr>
          <w:rFonts w:ascii="Times New Roman" w:hAnsi="Times New Roman"/>
          <w:b w:val="0"/>
        </w:rPr>
        <w:tab/>
      </w:r>
      <w:r>
        <w:rPr/>
        <w:t>Haushalts-</w:t>
      </w:r>
      <w:r>
        <w:rPr>
          <w:rFonts w:ascii="Times New Roman" w:hAnsi="Times New Roman"/>
          <w:b w:val="0"/>
        </w:rPr>
        <w:tab/>
      </w:r>
      <w:r>
        <w:rPr/>
        <w:t>Subventionen/</w:t>
      </w:r>
      <w:r>
        <w:rPr>
          <w:rFonts w:ascii="Times New Roman" w:hAnsi="Times New Roman"/>
          <w:b w:val="0"/>
        </w:rPr>
        <w:tab/>
      </w:r>
      <w:r>
        <w:rPr/>
        <w:t>Finanzierungs-   Veräuß. langfr.</w:t>
      </w:r>
      <w:r>
        <w:rPr>
          <w:rFonts w:ascii="Times New Roman" w:hAnsi="Times New Roman"/>
          <w:b w:val="0"/>
        </w:rPr>
        <w:tab/>
      </w:r>
      <w:r>
        <w:rPr/>
        <w:t>Finanzierungs- offene</w:t>
      </w:r>
      <w:r>
        <w:rPr>
          <w:spacing w:val="-1"/>
        </w:rPr>
        <w:t> </w:t>
      </w:r>
      <w:r>
        <w:rPr/>
        <w:t>Verbindl.</w:t>
      </w:r>
    </w:p>
    <w:p>
      <w:pPr>
        <w:spacing w:after="0"/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78"/>
        <w:ind w:left="172"/>
      </w:pPr>
      <w:r>
        <w:rPr/>
        <w:t>Jahr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Fonds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Herstell.Kosten oper. Gebarung</w:t>
      </w:r>
    </w:p>
    <w:p>
      <w:pPr>
        <w:pStyle w:val="BodyText"/>
        <w:tabs>
          <w:tab w:pos="1570" w:val="left" w:leader="none"/>
          <w:tab w:pos="2674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Bedarfszuw.</w:t>
      </w:r>
      <w:r>
        <w:rPr>
          <w:rFonts w:ascii="Times New Roman" w:hAnsi="Times New Roman"/>
          <w:b w:val="0"/>
        </w:rPr>
        <w:tab/>
      </w:r>
      <w:r>
        <w:rPr/>
        <w:t>rücklagen</w:t>
      </w:r>
      <w:r>
        <w:rPr>
          <w:rFonts w:ascii="Times New Roman" w:hAnsi="Times New Roman"/>
          <w:b w:val="0"/>
        </w:rPr>
        <w:tab/>
      </w:r>
      <w:r>
        <w:rPr/>
        <w:t>son.</w:t>
      </w:r>
      <w:r>
        <w:rPr>
          <w:spacing w:val="-7"/>
        </w:rPr>
        <w:t> </w:t>
      </w:r>
      <w:r>
        <w:rPr/>
        <w:t>Kap.trans.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Darlehen</w:t>
      </w:r>
    </w:p>
    <w:p>
      <w:pPr>
        <w:pStyle w:val="BodyText"/>
        <w:tabs>
          <w:tab w:pos="1166" w:val="left" w:leader="none"/>
          <w:tab w:pos="2723" w:val="left" w:leader="none"/>
          <w:tab w:pos="3845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leasing</w:t>
      </w:r>
      <w:r>
        <w:rPr>
          <w:rFonts w:ascii="Times New Roman" w:hAnsi="Times New Roman"/>
          <w:b w:val="0"/>
        </w:rPr>
        <w:tab/>
      </w:r>
      <w:r>
        <w:rPr/>
        <w:t>Vermögen/Son.</w:t>
      </w:r>
      <w:r>
        <w:rPr>
          <w:rFonts w:ascii="Times New Roman" w:hAnsi="Times New Roman"/>
          <w:b w:val="0"/>
        </w:rPr>
        <w:tab/>
      </w:r>
      <w:r>
        <w:rPr/>
        <w:t>ergebnis</w:t>
      </w:r>
      <w:r>
        <w:rPr>
          <w:rFonts w:ascii="Times New Roman" w:hAnsi="Times New Roman"/>
          <w:b w:val="0"/>
        </w:rPr>
        <w:tab/>
      </w:r>
      <w:r>
        <w:rPr/>
        <w:t>/Forderungen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7" w:equalWidth="0">
            <w:col w:w="551" w:space="174"/>
            <w:col w:w="694" w:space="42"/>
            <w:col w:w="635" w:space="78"/>
            <w:col w:w="2660" w:space="63"/>
            <w:col w:w="3871" w:space="170"/>
            <w:col w:w="898" w:space="473"/>
            <w:col w:w="5171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6"/>
        <w:rPr>
          <w:b/>
          <w:sz w:val="14"/>
        </w:rPr>
      </w:pPr>
    </w:p>
    <w:p>
      <w:pPr>
        <w:pStyle w:val="BodyText"/>
        <w:spacing w:before="92"/>
        <w:ind w:left="173"/>
      </w:pPr>
      <w:r>
        <w:rPr/>
        <w:t>1200032 </w:t>
      </w:r>
      <w:r>
        <w:rPr>
          <w:position w:val="1"/>
        </w:rPr>
        <w:t>Aufstockung Kindergartengebäude (240000_1)</w:t>
      </w:r>
    </w:p>
    <w:p>
      <w:pPr>
        <w:spacing w:line="240" w:lineRule="auto" w:before="5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"/>
        <w:gridCol w:w="719"/>
        <w:gridCol w:w="913"/>
        <w:gridCol w:w="1585"/>
        <w:gridCol w:w="1305"/>
        <w:gridCol w:w="1305"/>
        <w:gridCol w:w="1061"/>
        <w:gridCol w:w="1550"/>
        <w:gridCol w:w="1305"/>
        <w:gridCol w:w="1305"/>
        <w:gridCol w:w="1034"/>
        <w:gridCol w:w="1576"/>
        <w:gridCol w:w="892"/>
      </w:tblGrid>
      <w:tr>
        <w:trPr>
          <w:trHeight w:val="247" w:hRule="atLeast"/>
        </w:trPr>
        <w:tc>
          <w:tcPr>
            <w:tcW w:w="712" w:type="dxa"/>
          </w:tcPr>
          <w:p>
            <w:pPr>
              <w:pStyle w:val="TableParagraph"/>
              <w:spacing w:before="1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719" w:type="dxa"/>
          </w:tcPr>
          <w:p>
            <w:pPr>
              <w:pStyle w:val="TableParagraph"/>
              <w:spacing w:before="14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13" w:type="dxa"/>
          </w:tcPr>
          <w:p>
            <w:pPr>
              <w:pStyle w:val="TableParagraph"/>
              <w:spacing w:before="14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1585" w:type="dxa"/>
          </w:tcPr>
          <w:p>
            <w:pPr>
              <w:pStyle w:val="TableParagraph"/>
              <w:spacing w:line="179" w:lineRule="exact"/>
              <w:ind w:right="497"/>
              <w:rPr>
                <w:sz w:val="16"/>
              </w:rPr>
            </w:pPr>
            <w:r>
              <w:rPr>
                <w:sz w:val="16"/>
              </w:rPr>
              <w:t>3.131,66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left="235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left="492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14"/>
              <w:ind w:right="2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14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4"/>
              <w:ind w:left="225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4"/>
              <w:ind w:right="50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4" w:type="dxa"/>
          </w:tcPr>
          <w:p>
            <w:pPr>
              <w:pStyle w:val="TableParagraph"/>
              <w:spacing w:before="14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6" w:type="dxa"/>
          </w:tcPr>
          <w:p>
            <w:pPr>
              <w:pStyle w:val="TableParagraph"/>
              <w:spacing w:before="14"/>
              <w:ind w:right="505"/>
              <w:rPr>
                <w:sz w:val="16"/>
              </w:rPr>
            </w:pPr>
            <w:r>
              <w:rPr>
                <w:sz w:val="16"/>
              </w:rPr>
              <w:t>3.131,66</w:t>
            </w:r>
          </w:p>
        </w:tc>
        <w:tc>
          <w:tcPr>
            <w:tcW w:w="892" w:type="dxa"/>
          </w:tcPr>
          <w:p>
            <w:pPr>
              <w:pStyle w:val="TableParagraph"/>
              <w:spacing w:before="14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719" w:type="dxa"/>
          </w:tcPr>
          <w:p>
            <w:pPr>
              <w:pStyle w:val="TableParagraph"/>
              <w:spacing w:before="63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13" w:type="dxa"/>
          </w:tcPr>
          <w:p>
            <w:pPr>
              <w:pStyle w:val="TableParagraph"/>
              <w:spacing w:before="63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43"/>
              <w:ind w:right="497"/>
              <w:rPr>
                <w:sz w:val="16"/>
              </w:rPr>
            </w:pPr>
            <w:r>
              <w:rPr>
                <w:sz w:val="16"/>
              </w:rPr>
              <w:t>19.959,60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5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2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5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4" w:type="dxa"/>
          </w:tcPr>
          <w:p>
            <w:pPr>
              <w:pStyle w:val="TableParagraph"/>
              <w:spacing w:before="63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6" w:type="dxa"/>
          </w:tcPr>
          <w:p>
            <w:pPr>
              <w:pStyle w:val="TableParagraph"/>
              <w:spacing w:before="63"/>
              <w:ind w:right="505"/>
              <w:rPr>
                <w:sz w:val="16"/>
              </w:rPr>
            </w:pPr>
            <w:r>
              <w:rPr>
                <w:sz w:val="16"/>
              </w:rPr>
              <w:t>19.959,60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719" w:type="dxa"/>
          </w:tcPr>
          <w:p>
            <w:pPr>
              <w:pStyle w:val="TableParagraph"/>
              <w:spacing w:before="63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13" w:type="dxa"/>
          </w:tcPr>
          <w:p>
            <w:pPr>
              <w:pStyle w:val="TableParagraph"/>
              <w:spacing w:before="63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061000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43"/>
              <w:ind w:right="496"/>
              <w:rPr>
                <w:sz w:val="16"/>
              </w:rPr>
            </w:pPr>
            <w:r>
              <w:rPr>
                <w:sz w:val="16"/>
              </w:rPr>
              <w:t>143.223,43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6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2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6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5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4" w:type="dxa"/>
          </w:tcPr>
          <w:p>
            <w:pPr>
              <w:pStyle w:val="TableParagraph"/>
              <w:spacing w:before="63"/>
              <w:ind w:right="23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6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143.223,43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719" w:type="dxa"/>
          </w:tcPr>
          <w:p>
            <w:pPr>
              <w:pStyle w:val="TableParagraph"/>
              <w:spacing w:before="63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13" w:type="dxa"/>
          </w:tcPr>
          <w:p>
            <w:pPr>
              <w:pStyle w:val="TableParagraph"/>
              <w:spacing w:before="63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300000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43"/>
              <w:ind w:right="4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6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2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6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5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4" w:type="dxa"/>
          </w:tcPr>
          <w:p>
            <w:pPr>
              <w:pStyle w:val="TableParagraph"/>
              <w:spacing w:before="63"/>
              <w:ind w:right="23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6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-50.000,00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7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719" w:type="dxa"/>
          </w:tcPr>
          <w:p>
            <w:pPr>
              <w:pStyle w:val="TableParagraph"/>
              <w:spacing w:before="63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13" w:type="dxa"/>
          </w:tcPr>
          <w:p>
            <w:pPr>
              <w:pStyle w:val="TableParagraph"/>
              <w:spacing w:before="63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301200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43"/>
              <w:ind w:right="4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6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2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1"/>
              <w:rPr>
                <w:sz w:val="16"/>
              </w:rPr>
            </w:pPr>
            <w:r>
              <w:rPr>
                <w:sz w:val="16"/>
              </w:rPr>
              <w:t>122.746,00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6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5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4" w:type="dxa"/>
          </w:tcPr>
          <w:p>
            <w:pPr>
              <w:pStyle w:val="TableParagraph"/>
              <w:spacing w:before="63"/>
              <w:ind w:right="23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6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-122.746,00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2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19" w:type="dxa"/>
            <w:shd w:val="clear" w:color="auto" w:fill="EDF7FC"/>
          </w:tcPr>
          <w:p>
            <w:pPr>
              <w:pStyle w:val="TableParagraph"/>
              <w:spacing w:before="59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1200032</w:t>
            </w:r>
          </w:p>
        </w:tc>
        <w:tc>
          <w:tcPr>
            <w:tcW w:w="913" w:type="dxa"/>
            <w:shd w:val="clear" w:color="auto" w:fill="EDF7FC"/>
          </w:tcPr>
          <w:p>
            <w:pPr>
              <w:pStyle w:val="TableParagraph"/>
              <w:spacing w:before="5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585" w:type="dxa"/>
            <w:shd w:val="clear" w:color="auto" w:fill="EDF7FC"/>
          </w:tcPr>
          <w:p>
            <w:pPr>
              <w:pStyle w:val="TableParagraph"/>
              <w:spacing w:before="64"/>
              <w:ind w:right="496"/>
              <w:rPr>
                <w:b/>
                <w:sz w:val="16"/>
              </w:rPr>
            </w:pPr>
            <w:r>
              <w:rPr>
                <w:b/>
                <w:sz w:val="16"/>
              </w:rPr>
              <w:t>166.314,69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236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4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1" w:type="dxa"/>
            <w:shd w:val="clear" w:color="auto" w:fill="EDF7FC"/>
          </w:tcPr>
          <w:p>
            <w:pPr>
              <w:pStyle w:val="TableParagraph"/>
              <w:spacing w:before="64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0" w:type="dxa"/>
            <w:shd w:val="clear" w:color="auto" w:fill="EDF7FC"/>
          </w:tcPr>
          <w:p>
            <w:pPr>
              <w:pStyle w:val="TableParagraph"/>
              <w:spacing w:before="64"/>
              <w:ind w:right="501"/>
              <w:rPr>
                <w:b/>
                <w:sz w:val="16"/>
              </w:rPr>
            </w:pPr>
            <w:r>
              <w:rPr>
                <w:b/>
                <w:sz w:val="16"/>
              </w:rPr>
              <w:t>172.746,00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226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right="50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4" w:type="dxa"/>
            <w:shd w:val="clear" w:color="auto" w:fill="EDF7FC"/>
          </w:tcPr>
          <w:p>
            <w:pPr>
              <w:pStyle w:val="TableParagraph"/>
              <w:spacing w:before="64"/>
              <w:ind w:right="2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6" w:type="dxa"/>
            <w:shd w:val="clear" w:color="auto" w:fill="EDF7FC"/>
          </w:tcPr>
          <w:p>
            <w:pPr>
              <w:pStyle w:val="TableParagraph"/>
              <w:spacing w:before="64"/>
              <w:ind w:right="504"/>
              <w:rPr>
                <w:b/>
                <w:sz w:val="16"/>
              </w:rPr>
            </w:pPr>
            <w:r>
              <w:rPr>
                <w:b/>
                <w:sz w:val="16"/>
              </w:rPr>
              <w:t>-6.431,31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4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02" w:hRule="atLeast"/>
        </w:trPr>
        <w:tc>
          <w:tcPr>
            <w:tcW w:w="712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9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13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150"/>
              <w:ind w:right="496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50"/>
              <w:ind w:left="236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50"/>
              <w:ind w:left="493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0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26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4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3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6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04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9" w:type="dxa"/>
          </w:tcPr>
          <w:p>
            <w:pPr>
              <w:pStyle w:val="TableParagraph"/>
              <w:spacing w:before="63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13" w:type="dxa"/>
          </w:tcPr>
          <w:p>
            <w:pPr>
              <w:pStyle w:val="TableParagraph"/>
              <w:spacing w:before="63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43"/>
              <w:ind w:right="496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6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3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6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5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4" w:type="dxa"/>
          </w:tcPr>
          <w:p>
            <w:pPr>
              <w:pStyle w:val="TableParagraph"/>
              <w:spacing w:before="63"/>
              <w:ind w:right="23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6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7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9" w:type="dxa"/>
          </w:tcPr>
          <w:p>
            <w:pPr>
              <w:pStyle w:val="TableParagraph"/>
              <w:spacing w:before="63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13" w:type="dxa"/>
          </w:tcPr>
          <w:p>
            <w:pPr>
              <w:pStyle w:val="TableParagraph"/>
              <w:spacing w:before="63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43"/>
              <w:ind w:right="4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6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3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6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5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4" w:type="dxa"/>
          </w:tcPr>
          <w:p>
            <w:pPr>
              <w:pStyle w:val="TableParagraph"/>
              <w:spacing w:before="63"/>
              <w:ind w:right="23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6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2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19" w:type="dxa"/>
            <w:shd w:val="clear" w:color="auto" w:fill="EDF7FC"/>
          </w:tcPr>
          <w:p>
            <w:pPr>
              <w:pStyle w:val="TableParagraph"/>
              <w:spacing w:before="59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1200032</w:t>
            </w:r>
          </w:p>
        </w:tc>
        <w:tc>
          <w:tcPr>
            <w:tcW w:w="913" w:type="dxa"/>
            <w:shd w:val="clear" w:color="auto" w:fill="EDF7FC"/>
          </w:tcPr>
          <w:p>
            <w:pPr>
              <w:pStyle w:val="TableParagraph"/>
              <w:spacing w:before="5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585" w:type="dxa"/>
            <w:shd w:val="clear" w:color="auto" w:fill="EDF7FC"/>
          </w:tcPr>
          <w:p>
            <w:pPr>
              <w:pStyle w:val="TableParagraph"/>
              <w:spacing w:before="64"/>
              <w:ind w:right="49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236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4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1" w:type="dxa"/>
            <w:shd w:val="clear" w:color="auto" w:fill="EDF7FC"/>
          </w:tcPr>
          <w:p>
            <w:pPr>
              <w:pStyle w:val="TableParagraph"/>
              <w:spacing w:before="64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0" w:type="dxa"/>
            <w:shd w:val="clear" w:color="auto" w:fill="EDF7FC"/>
          </w:tcPr>
          <w:p>
            <w:pPr>
              <w:pStyle w:val="TableParagraph"/>
              <w:spacing w:before="64"/>
              <w:ind w:right="50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226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right="50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4" w:type="dxa"/>
            <w:shd w:val="clear" w:color="auto" w:fill="EDF7FC"/>
          </w:tcPr>
          <w:p>
            <w:pPr>
              <w:pStyle w:val="TableParagraph"/>
              <w:spacing w:before="64"/>
              <w:ind w:right="2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6" w:type="dxa"/>
            <w:shd w:val="clear" w:color="auto" w:fill="EDF7FC"/>
          </w:tcPr>
          <w:p>
            <w:pPr>
              <w:pStyle w:val="TableParagraph"/>
              <w:spacing w:before="64"/>
              <w:ind w:right="50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4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27" w:hRule="atLeast"/>
        </w:trPr>
        <w:tc>
          <w:tcPr>
            <w:tcW w:w="712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13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8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5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3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76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92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353" w:hRule="atLeast"/>
        </w:trPr>
        <w:tc>
          <w:tcPr>
            <w:tcW w:w="71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7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1200032</w:t>
            </w:r>
          </w:p>
        </w:tc>
        <w:tc>
          <w:tcPr>
            <w:tcW w:w="91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5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6"/>
              <w:rPr>
                <w:b/>
                <w:sz w:val="16"/>
              </w:rPr>
            </w:pPr>
            <w:r>
              <w:rPr>
                <w:b/>
                <w:sz w:val="16"/>
              </w:rPr>
              <w:t>196.314,69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36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4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501"/>
              <w:rPr>
                <w:b/>
                <w:sz w:val="16"/>
              </w:rPr>
            </w:pPr>
            <w:r>
              <w:rPr>
                <w:b/>
                <w:sz w:val="16"/>
              </w:rPr>
              <w:t>182.746,00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26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50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504"/>
              <w:rPr>
                <w:b/>
                <w:sz w:val="16"/>
              </w:rPr>
            </w:pPr>
            <w:r>
              <w:rPr>
                <w:b/>
                <w:sz w:val="16"/>
              </w:rPr>
              <w:t>13.568,69</w:t>
            </w:r>
          </w:p>
        </w:tc>
        <w:tc>
          <w:tcPr>
            <w:tcW w:w="8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95" w:hRule="atLeast"/>
        </w:trPr>
        <w:tc>
          <w:tcPr>
            <w:tcW w:w="15262" w:type="dxa"/>
            <w:gridSpan w:val="13"/>
          </w:tcPr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174" w:lineRule="exact" w:before="1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1200031 </w:t>
            </w:r>
            <w:r>
              <w:rPr>
                <w:b/>
                <w:position w:val="1"/>
                <w:sz w:val="16"/>
              </w:rPr>
              <w:t>Sanierung Paulinweg (612160_0)</w:t>
            </w:r>
          </w:p>
        </w:tc>
      </w:tr>
      <w:tr>
        <w:trPr>
          <w:trHeight w:val="386" w:hRule="atLeast"/>
        </w:trPr>
        <w:tc>
          <w:tcPr>
            <w:tcW w:w="712" w:type="dxa"/>
          </w:tcPr>
          <w:p>
            <w:pPr>
              <w:pStyle w:val="TableParagraph"/>
              <w:spacing w:before="112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719" w:type="dxa"/>
          </w:tcPr>
          <w:p>
            <w:pPr>
              <w:pStyle w:val="TableParagraph"/>
              <w:spacing w:before="112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13" w:type="dxa"/>
          </w:tcPr>
          <w:p>
            <w:pPr>
              <w:pStyle w:val="TableParagraph"/>
              <w:spacing w:before="112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060000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92"/>
              <w:ind w:right="496"/>
              <w:rPr>
                <w:sz w:val="16"/>
              </w:rPr>
            </w:pPr>
            <w:r>
              <w:rPr>
                <w:sz w:val="16"/>
              </w:rPr>
              <w:t>4.219,78</w:t>
            </w:r>
          </w:p>
        </w:tc>
        <w:tc>
          <w:tcPr>
            <w:tcW w:w="1305" w:type="dxa"/>
          </w:tcPr>
          <w:p>
            <w:pPr>
              <w:pStyle w:val="TableParagraph"/>
              <w:spacing w:before="92"/>
              <w:ind w:left="236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92"/>
              <w:ind w:left="493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112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112"/>
              <w:ind w:right="50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12"/>
              <w:ind w:left="226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12"/>
              <w:ind w:right="5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4" w:type="dxa"/>
          </w:tcPr>
          <w:p>
            <w:pPr>
              <w:pStyle w:val="TableParagraph"/>
              <w:spacing w:before="112"/>
              <w:ind w:right="23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2"/>
              <w:ind w:right="504"/>
              <w:rPr>
                <w:sz w:val="16"/>
              </w:rPr>
            </w:pPr>
            <w:r>
              <w:rPr>
                <w:sz w:val="16"/>
              </w:rPr>
              <w:t>4.219,78</w:t>
            </w:r>
          </w:p>
        </w:tc>
        <w:tc>
          <w:tcPr>
            <w:tcW w:w="892" w:type="dxa"/>
          </w:tcPr>
          <w:p>
            <w:pPr>
              <w:pStyle w:val="TableParagraph"/>
              <w:spacing w:before="112"/>
              <w:ind w:right="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2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19" w:type="dxa"/>
            <w:shd w:val="clear" w:color="auto" w:fill="EDF7FC"/>
          </w:tcPr>
          <w:p>
            <w:pPr>
              <w:pStyle w:val="TableParagraph"/>
              <w:spacing w:before="59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1200031</w:t>
            </w:r>
          </w:p>
        </w:tc>
        <w:tc>
          <w:tcPr>
            <w:tcW w:w="913" w:type="dxa"/>
            <w:shd w:val="clear" w:color="auto" w:fill="EDF7FC"/>
          </w:tcPr>
          <w:p>
            <w:pPr>
              <w:pStyle w:val="TableParagraph"/>
              <w:spacing w:before="5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585" w:type="dxa"/>
            <w:shd w:val="clear" w:color="auto" w:fill="EDF7FC"/>
          </w:tcPr>
          <w:p>
            <w:pPr>
              <w:pStyle w:val="TableParagraph"/>
              <w:spacing w:before="64"/>
              <w:ind w:right="496"/>
              <w:rPr>
                <w:b/>
                <w:sz w:val="16"/>
              </w:rPr>
            </w:pPr>
            <w:r>
              <w:rPr>
                <w:b/>
                <w:sz w:val="16"/>
              </w:rPr>
              <w:t>4.219,78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236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4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1" w:type="dxa"/>
            <w:shd w:val="clear" w:color="auto" w:fill="EDF7FC"/>
          </w:tcPr>
          <w:p>
            <w:pPr>
              <w:pStyle w:val="TableParagraph"/>
              <w:spacing w:before="64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0" w:type="dxa"/>
            <w:shd w:val="clear" w:color="auto" w:fill="EDF7FC"/>
          </w:tcPr>
          <w:p>
            <w:pPr>
              <w:pStyle w:val="TableParagraph"/>
              <w:spacing w:before="64"/>
              <w:ind w:right="50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226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right="50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4" w:type="dxa"/>
            <w:shd w:val="clear" w:color="auto" w:fill="EDF7FC"/>
          </w:tcPr>
          <w:p>
            <w:pPr>
              <w:pStyle w:val="TableParagraph"/>
              <w:spacing w:before="64"/>
              <w:ind w:right="2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6" w:type="dxa"/>
            <w:shd w:val="clear" w:color="auto" w:fill="EDF7FC"/>
          </w:tcPr>
          <w:p>
            <w:pPr>
              <w:pStyle w:val="TableParagraph"/>
              <w:spacing w:before="64"/>
              <w:ind w:right="504"/>
              <w:rPr>
                <w:b/>
                <w:sz w:val="16"/>
              </w:rPr>
            </w:pPr>
            <w:r>
              <w:rPr>
                <w:b/>
                <w:sz w:val="16"/>
              </w:rPr>
              <w:t>4.219,78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4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02" w:hRule="atLeast"/>
        </w:trPr>
        <w:tc>
          <w:tcPr>
            <w:tcW w:w="712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9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13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060000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150"/>
              <w:ind w:right="496"/>
              <w:rPr>
                <w:sz w:val="16"/>
              </w:rPr>
            </w:pPr>
            <w:r>
              <w:rPr>
                <w:sz w:val="16"/>
              </w:rPr>
              <w:t>165.000,00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50"/>
              <w:ind w:left="236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50"/>
              <w:ind w:left="493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0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26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4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3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6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04"/>
              <w:rPr>
                <w:sz w:val="16"/>
              </w:rPr>
            </w:pPr>
            <w:r>
              <w:rPr>
                <w:sz w:val="16"/>
              </w:rPr>
              <w:t>165.000,00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9" w:type="dxa"/>
          </w:tcPr>
          <w:p>
            <w:pPr>
              <w:pStyle w:val="TableParagraph"/>
              <w:spacing w:before="63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13" w:type="dxa"/>
          </w:tcPr>
          <w:p>
            <w:pPr>
              <w:pStyle w:val="TableParagraph"/>
              <w:spacing w:before="63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301000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43"/>
              <w:ind w:right="4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6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3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1"/>
              <w:rPr>
                <w:sz w:val="16"/>
              </w:rPr>
            </w:pPr>
            <w:r>
              <w:rPr>
                <w:sz w:val="16"/>
              </w:rPr>
              <w:t>68.000,00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6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5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4" w:type="dxa"/>
          </w:tcPr>
          <w:p>
            <w:pPr>
              <w:pStyle w:val="TableParagraph"/>
              <w:spacing w:before="63"/>
              <w:ind w:right="23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6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-68.000,00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7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9" w:type="dxa"/>
          </w:tcPr>
          <w:p>
            <w:pPr>
              <w:pStyle w:val="TableParagraph"/>
              <w:spacing w:before="63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13" w:type="dxa"/>
          </w:tcPr>
          <w:p>
            <w:pPr>
              <w:pStyle w:val="TableParagraph"/>
              <w:spacing w:before="63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43"/>
              <w:ind w:right="4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7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3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1"/>
              <w:rPr>
                <w:sz w:val="16"/>
              </w:rPr>
            </w:pPr>
            <w:r>
              <w:rPr>
                <w:sz w:val="16"/>
              </w:rPr>
              <w:t>102.000,00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7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5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4" w:type="dxa"/>
          </w:tcPr>
          <w:p>
            <w:pPr>
              <w:pStyle w:val="TableParagraph"/>
              <w:spacing w:before="63"/>
              <w:ind w:right="23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6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-102.000,00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2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19" w:type="dxa"/>
            <w:shd w:val="clear" w:color="auto" w:fill="EDF7FC"/>
          </w:tcPr>
          <w:p>
            <w:pPr>
              <w:pStyle w:val="TableParagraph"/>
              <w:spacing w:before="59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1200031</w:t>
            </w:r>
          </w:p>
        </w:tc>
        <w:tc>
          <w:tcPr>
            <w:tcW w:w="913" w:type="dxa"/>
            <w:shd w:val="clear" w:color="auto" w:fill="EDF7FC"/>
          </w:tcPr>
          <w:p>
            <w:pPr>
              <w:pStyle w:val="TableParagraph"/>
              <w:spacing w:before="5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585" w:type="dxa"/>
            <w:shd w:val="clear" w:color="auto" w:fill="EDF7FC"/>
          </w:tcPr>
          <w:p>
            <w:pPr>
              <w:pStyle w:val="TableParagraph"/>
              <w:spacing w:before="64"/>
              <w:ind w:right="496"/>
              <w:rPr>
                <w:b/>
                <w:sz w:val="16"/>
              </w:rPr>
            </w:pPr>
            <w:r>
              <w:rPr>
                <w:b/>
                <w:sz w:val="16"/>
              </w:rPr>
              <w:t>165.000,00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236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4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1" w:type="dxa"/>
            <w:shd w:val="clear" w:color="auto" w:fill="EDF7FC"/>
          </w:tcPr>
          <w:p>
            <w:pPr>
              <w:pStyle w:val="TableParagraph"/>
              <w:spacing w:before="64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0" w:type="dxa"/>
            <w:shd w:val="clear" w:color="auto" w:fill="EDF7FC"/>
          </w:tcPr>
          <w:p>
            <w:pPr>
              <w:pStyle w:val="TableParagraph"/>
              <w:spacing w:before="64"/>
              <w:ind w:right="501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226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right="50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4" w:type="dxa"/>
            <w:shd w:val="clear" w:color="auto" w:fill="EDF7FC"/>
          </w:tcPr>
          <w:p>
            <w:pPr>
              <w:pStyle w:val="TableParagraph"/>
              <w:spacing w:before="64"/>
              <w:ind w:right="2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6" w:type="dxa"/>
            <w:shd w:val="clear" w:color="auto" w:fill="EDF7FC"/>
          </w:tcPr>
          <w:p>
            <w:pPr>
              <w:pStyle w:val="TableParagraph"/>
              <w:spacing w:before="64"/>
              <w:ind w:right="504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4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26" w:hRule="atLeast"/>
        </w:trPr>
        <w:tc>
          <w:tcPr>
            <w:tcW w:w="712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13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8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5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3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76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92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353" w:hRule="atLeast"/>
        </w:trPr>
        <w:tc>
          <w:tcPr>
            <w:tcW w:w="71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7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1200031</w:t>
            </w:r>
          </w:p>
        </w:tc>
        <w:tc>
          <w:tcPr>
            <w:tcW w:w="91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5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6"/>
              <w:rPr>
                <w:b/>
                <w:sz w:val="16"/>
              </w:rPr>
            </w:pPr>
            <w:r>
              <w:rPr>
                <w:b/>
                <w:sz w:val="16"/>
              </w:rPr>
              <w:t>169.219,78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36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4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501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26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50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504"/>
              <w:rPr>
                <w:b/>
                <w:sz w:val="16"/>
              </w:rPr>
            </w:pPr>
            <w:r>
              <w:rPr>
                <w:b/>
                <w:sz w:val="16"/>
              </w:rPr>
              <w:t>-780,22</w:t>
            </w:r>
          </w:p>
        </w:tc>
        <w:tc>
          <w:tcPr>
            <w:tcW w:w="8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pStyle w:val="BodyText"/>
        <w:tabs>
          <w:tab w:pos="7407" w:val="left" w:leader="none"/>
          <w:tab w:pos="13023" w:val="left" w:leader="none"/>
        </w:tabs>
        <w:spacing w:before="96"/>
        <w:ind w:left="2532"/>
      </w:pPr>
      <w:r>
        <w:rPr/>
        <w:t>Investition</w:t>
      </w:r>
      <w:r>
        <w:rPr>
          <w:rFonts w:ascii="Times New Roman"/>
          <w:b w:val="0"/>
        </w:rPr>
        <w:tab/>
      </w:r>
      <w:r>
        <w:rPr/>
        <w:t>F i n a n z i e r u</w:t>
      </w:r>
      <w:r>
        <w:rPr>
          <w:spacing w:val="-5"/>
        </w:rPr>
        <w:t> </w:t>
      </w:r>
      <w:r>
        <w:rPr/>
        <w:t>n g</w:t>
      </w:r>
      <w:r>
        <w:rPr>
          <w:rFonts w:ascii="Times New Roman"/>
          <w:b w:val="0"/>
        </w:rPr>
        <w:tab/>
      </w:r>
      <w:r>
        <w:rPr/>
        <w:t>Ergebnis</w:t>
      </w:r>
    </w:p>
    <w:p>
      <w:pPr>
        <w:pStyle w:val="BodyText"/>
        <w:tabs>
          <w:tab w:pos="897" w:val="left" w:leader="none"/>
          <w:tab w:pos="2372" w:val="left" w:leader="none"/>
          <w:tab w:pos="5127" w:val="left" w:leader="none"/>
          <w:tab w:pos="6436" w:val="left" w:leader="none"/>
          <w:tab w:pos="7597" w:val="left" w:leader="none"/>
          <w:tab w:pos="10228" w:val="left" w:leader="none"/>
          <w:tab w:pos="12837" w:val="left" w:leader="none"/>
        </w:tabs>
        <w:spacing w:before="83"/>
        <w:ind w:left="172"/>
      </w:pPr>
      <w:r>
        <w:rPr/>
        <w:t>Code</w:t>
      </w:r>
      <w:r>
        <w:rPr>
          <w:rFonts w:ascii="Times New Roman" w:hAnsi="Times New Roman"/>
          <w:b w:val="0"/>
        </w:rPr>
        <w:tab/>
      </w:r>
      <w:r>
        <w:rPr/>
        <w:t>Vorhabensbez.</w:t>
      </w:r>
      <w:r>
        <w:rPr>
          <w:rFonts w:ascii="Times New Roman" w:hAnsi="Times New Roman"/>
          <w:b w:val="0"/>
        </w:rPr>
        <w:tab/>
      </w:r>
      <w:r>
        <w:rPr/>
        <w:t>Anschaffungs-  </w:t>
      </w:r>
      <w:r>
        <w:rPr>
          <w:spacing w:val="6"/>
        </w:rPr>
        <w:t> </w:t>
      </w:r>
      <w:r>
        <w:rPr/>
        <w:t>Mittel</w:t>
      </w:r>
      <w:r>
        <w:rPr>
          <w:spacing w:val="-3"/>
        </w:rPr>
        <w:t> </w:t>
      </w:r>
      <w:r>
        <w:rPr/>
        <w:t>Geldfluss</w:t>
      </w:r>
      <w:r>
        <w:rPr>
          <w:rFonts w:ascii="Times New Roman" w:hAnsi="Times New Roman"/>
          <w:b w:val="0"/>
        </w:rPr>
        <w:tab/>
      </w:r>
      <w:r>
        <w:rPr/>
        <w:t>Gemeinde-</w:t>
      </w:r>
      <w:r>
        <w:rPr>
          <w:rFonts w:ascii="Times New Roman" w:hAnsi="Times New Roman"/>
          <w:b w:val="0"/>
        </w:rPr>
        <w:tab/>
      </w:r>
      <w:r>
        <w:rPr/>
        <w:t>Haushalts-</w:t>
      </w:r>
      <w:r>
        <w:rPr>
          <w:rFonts w:ascii="Times New Roman" w:hAnsi="Times New Roman"/>
          <w:b w:val="0"/>
        </w:rPr>
        <w:tab/>
      </w:r>
      <w:r>
        <w:rPr/>
        <w:t>Subventionen/</w:t>
      </w:r>
      <w:r>
        <w:rPr>
          <w:rFonts w:ascii="Times New Roman" w:hAnsi="Times New Roman"/>
          <w:b w:val="0"/>
        </w:rPr>
        <w:tab/>
      </w:r>
      <w:r>
        <w:rPr/>
        <w:t>Finanzierungs-   Veräuß. langfr.</w:t>
      </w:r>
      <w:r>
        <w:rPr>
          <w:rFonts w:ascii="Times New Roman" w:hAnsi="Times New Roman"/>
          <w:b w:val="0"/>
        </w:rPr>
        <w:tab/>
      </w:r>
      <w:r>
        <w:rPr/>
        <w:t>Finanzierungs- offene</w:t>
      </w:r>
      <w:r>
        <w:rPr>
          <w:spacing w:val="-1"/>
        </w:rPr>
        <w:t> </w:t>
      </w:r>
      <w:r>
        <w:rPr/>
        <w:t>Verbindl.</w:t>
      </w:r>
    </w:p>
    <w:p>
      <w:pPr>
        <w:spacing w:after="0"/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78"/>
        <w:ind w:left="172"/>
      </w:pPr>
      <w:r>
        <w:rPr/>
        <w:t>Jahr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Fonds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Herstell.Kosten oper. Gebarung</w:t>
      </w:r>
    </w:p>
    <w:p>
      <w:pPr>
        <w:pStyle w:val="BodyText"/>
        <w:tabs>
          <w:tab w:pos="1570" w:val="left" w:leader="none"/>
          <w:tab w:pos="2674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Bedarfszuw.</w:t>
      </w:r>
      <w:r>
        <w:rPr>
          <w:rFonts w:ascii="Times New Roman" w:hAnsi="Times New Roman"/>
          <w:b w:val="0"/>
        </w:rPr>
        <w:tab/>
      </w:r>
      <w:r>
        <w:rPr/>
        <w:t>rücklagen</w:t>
      </w:r>
      <w:r>
        <w:rPr>
          <w:rFonts w:ascii="Times New Roman" w:hAnsi="Times New Roman"/>
          <w:b w:val="0"/>
        </w:rPr>
        <w:tab/>
      </w:r>
      <w:r>
        <w:rPr/>
        <w:t>son.</w:t>
      </w:r>
      <w:r>
        <w:rPr>
          <w:spacing w:val="-7"/>
        </w:rPr>
        <w:t> </w:t>
      </w:r>
      <w:r>
        <w:rPr/>
        <w:t>Kap.trans.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Darlehen</w:t>
      </w:r>
    </w:p>
    <w:p>
      <w:pPr>
        <w:pStyle w:val="BodyText"/>
        <w:tabs>
          <w:tab w:pos="1166" w:val="left" w:leader="none"/>
          <w:tab w:pos="2723" w:val="left" w:leader="none"/>
          <w:tab w:pos="3845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leasing</w:t>
      </w:r>
      <w:r>
        <w:rPr>
          <w:rFonts w:ascii="Times New Roman" w:hAnsi="Times New Roman"/>
          <w:b w:val="0"/>
        </w:rPr>
        <w:tab/>
      </w:r>
      <w:r>
        <w:rPr/>
        <w:t>Vermögen/Son.</w:t>
      </w:r>
      <w:r>
        <w:rPr>
          <w:rFonts w:ascii="Times New Roman" w:hAnsi="Times New Roman"/>
          <w:b w:val="0"/>
        </w:rPr>
        <w:tab/>
      </w:r>
      <w:r>
        <w:rPr/>
        <w:t>ergebnis</w:t>
      </w:r>
      <w:r>
        <w:rPr>
          <w:rFonts w:ascii="Times New Roman" w:hAnsi="Times New Roman"/>
          <w:b w:val="0"/>
        </w:rPr>
        <w:tab/>
      </w:r>
      <w:r>
        <w:rPr/>
        <w:t>/Forderungen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7" w:equalWidth="0">
            <w:col w:w="551" w:space="174"/>
            <w:col w:w="694" w:space="42"/>
            <w:col w:w="635" w:space="78"/>
            <w:col w:w="2660" w:space="63"/>
            <w:col w:w="3871" w:space="170"/>
            <w:col w:w="898" w:space="473"/>
            <w:col w:w="5171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6"/>
        <w:rPr>
          <w:b/>
          <w:sz w:val="14"/>
        </w:rPr>
      </w:pPr>
    </w:p>
    <w:p>
      <w:pPr>
        <w:pStyle w:val="BodyText"/>
        <w:spacing w:before="92"/>
        <w:ind w:left="172"/>
      </w:pPr>
      <w:r>
        <w:rPr/>
        <w:t>1200034 </w:t>
      </w:r>
      <w:r>
        <w:rPr>
          <w:position w:val="1"/>
        </w:rPr>
        <w:t>Bau Straße Gewerbepark (612170_0)</w:t>
      </w:r>
    </w:p>
    <w:p>
      <w:pPr>
        <w:spacing w:line="240" w:lineRule="auto" w:before="5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718"/>
        <w:gridCol w:w="845"/>
        <w:gridCol w:w="1650"/>
        <w:gridCol w:w="1303"/>
        <w:gridCol w:w="1103"/>
        <w:gridCol w:w="1192"/>
        <w:gridCol w:w="1370"/>
        <w:gridCol w:w="1548"/>
        <w:gridCol w:w="1104"/>
        <w:gridCol w:w="1233"/>
        <w:gridCol w:w="1575"/>
        <w:gridCol w:w="891"/>
      </w:tblGrid>
      <w:tr>
        <w:trPr>
          <w:trHeight w:val="247" w:hRule="atLeast"/>
        </w:trPr>
        <w:tc>
          <w:tcPr>
            <w:tcW w:w="711" w:type="dxa"/>
          </w:tcPr>
          <w:p>
            <w:pPr>
              <w:pStyle w:val="TableParagraph"/>
              <w:spacing w:before="1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14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14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060000</w:t>
            </w:r>
          </w:p>
        </w:tc>
        <w:tc>
          <w:tcPr>
            <w:tcW w:w="1650" w:type="dxa"/>
          </w:tcPr>
          <w:p>
            <w:pPr>
              <w:pStyle w:val="TableParagraph"/>
              <w:spacing w:line="179" w:lineRule="exact"/>
              <w:ind w:right="492"/>
              <w:rPr>
                <w:sz w:val="16"/>
              </w:rPr>
            </w:pPr>
            <w:r>
              <w:rPr>
                <w:sz w:val="16"/>
              </w:rPr>
              <w:t>61.700,00</w:t>
            </w:r>
          </w:p>
        </w:tc>
        <w:tc>
          <w:tcPr>
            <w:tcW w:w="1303" w:type="dxa"/>
          </w:tcPr>
          <w:p>
            <w:pPr>
              <w:pStyle w:val="TableParagraph"/>
              <w:spacing w:line="179" w:lineRule="exact"/>
              <w:ind w:left="241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3" w:type="dxa"/>
          </w:tcPr>
          <w:p>
            <w:pPr>
              <w:pStyle w:val="TableParagraph"/>
              <w:spacing w:line="179" w:lineRule="exact"/>
              <w:ind w:right="2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14"/>
              <w:ind w:right="1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14"/>
              <w:ind w:right="2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14"/>
              <w:ind w:right="4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14"/>
              <w:ind w:right="2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14"/>
              <w:ind w:right="2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5" w:type="dxa"/>
          </w:tcPr>
          <w:p>
            <w:pPr>
              <w:pStyle w:val="TableParagraph"/>
              <w:spacing w:before="14"/>
              <w:ind w:right="487"/>
              <w:rPr>
                <w:sz w:val="16"/>
              </w:rPr>
            </w:pPr>
            <w:r>
              <w:rPr>
                <w:sz w:val="16"/>
              </w:rPr>
              <w:t>61.700,00</w:t>
            </w:r>
          </w:p>
        </w:tc>
        <w:tc>
          <w:tcPr>
            <w:tcW w:w="891" w:type="dxa"/>
          </w:tcPr>
          <w:p>
            <w:pPr>
              <w:pStyle w:val="TableParagraph"/>
              <w:spacing w:before="14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301200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241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43"/>
              <w:ind w:right="2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63"/>
              <w:ind w:right="1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4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63"/>
              <w:ind w:right="2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5" w:type="dxa"/>
          </w:tcPr>
          <w:p>
            <w:pPr>
              <w:pStyle w:val="TableParagraph"/>
              <w:spacing w:before="63"/>
              <w:ind w:right="486"/>
              <w:rPr>
                <w:sz w:val="16"/>
              </w:rPr>
            </w:pPr>
            <w:r>
              <w:rPr>
                <w:sz w:val="16"/>
              </w:rPr>
              <w:t>-40.000,00</w:t>
            </w:r>
          </w:p>
        </w:tc>
        <w:tc>
          <w:tcPr>
            <w:tcW w:w="891" w:type="dxa"/>
          </w:tcPr>
          <w:p>
            <w:pPr>
              <w:pStyle w:val="TableParagraph"/>
              <w:spacing w:before="63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7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895000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241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43"/>
              <w:ind w:right="2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63"/>
              <w:ind w:right="178"/>
              <w:rPr>
                <w:sz w:val="16"/>
              </w:rPr>
            </w:pPr>
            <w:r>
              <w:rPr>
                <w:sz w:val="16"/>
              </w:rPr>
              <w:t>21.700,00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63"/>
              <w:ind w:right="2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5" w:type="dxa"/>
          </w:tcPr>
          <w:p>
            <w:pPr>
              <w:pStyle w:val="TableParagraph"/>
              <w:spacing w:before="63"/>
              <w:ind w:right="486"/>
              <w:rPr>
                <w:sz w:val="16"/>
              </w:rPr>
            </w:pPr>
            <w:r>
              <w:rPr>
                <w:sz w:val="16"/>
              </w:rPr>
              <w:t>-21.700,00</w:t>
            </w:r>
          </w:p>
        </w:tc>
        <w:tc>
          <w:tcPr>
            <w:tcW w:w="891" w:type="dxa"/>
          </w:tcPr>
          <w:p>
            <w:pPr>
              <w:pStyle w:val="TableParagraph"/>
              <w:spacing w:before="63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18" w:type="dxa"/>
            <w:shd w:val="clear" w:color="auto" w:fill="EDF7FC"/>
          </w:tcPr>
          <w:p>
            <w:pPr>
              <w:pStyle w:val="TableParagraph"/>
              <w:spacing w:before="59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1200034</w:t>
            </w:r>
          </w:p>
        </w:tc>
        <w:tc>
          <w:tcPr>
            <w:tcW w:w="845" w:type="dxa"/>
            <w:shd w:val="clear" w:color="auto" w:fill="EDF7FC"/>
          </w:tcPr>
          <w:p>
            <w:pPr>
              <w:pStyle w:val="TableParagraph"/>
              <w:spacing w:before="59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650" w:type="dxa"/>
            <w:shd w:val="clear" w:color="auto" w:fill="EDF7FC"/>
          </w:tcPr>
          <w:p>
            <w:pPr>
              <w:pStyle w:val="TableParagraph"/>
              <w:spacing w:before="64"/>
              <w:ind w:right="492"/>
              <w:rPr>
                <w:b/>
                <w:sz w:val="16"/>
              </w:rPr>
            </w:pPr>
            <w:r>
              <w:rPr>
                <w:b/>
                <w:sz w:val="16"/>
              </w:rPr>
              <w:t>61.700,00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241" w:right="2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3" w:type="dxa"/>
            <w:shd w:val="clear" w:color="auto" w:fill="EDF7FC"/>
          </w:tcPr>
          <w:p>
            <w:pPr>
              <w:pStyle w:val="TableParagraph"/>
              <w:spacing w:before="64"/>
              <w:ind w:right="29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2" w:type="dxa"/>
            <w:shd w:val="clear" w:color="auto" w:fill="EDF7FC"/>
          </w:tcPr>
          <w:p>
            <w:pPr>
              <w:pStyle w:val="TableParagraph"/>
              <w:spacing w:before="64"/>
              <w:ind w:right="178"/>
              <w:rPr>
                <w:b/>
                <w:sz w:val="16"/>
              </w:rPr>
            </w:pPr>
            <w:r>
              <w:rPr>
                <w:b/>
                <w:sz w:val="16"/>
              </w:rPr>
              <w:t>21.700,00</w:t>
            </w:r>
          </w:p>
        </w:tc>
        <w:tc>
          <w:tcPr>
            <w:tcW w:w="1370" w:type="dxa"/>
            <w:shd w:val="clear" w:color="auto" w:fill="EDF7FC"/>
          </w:tcPr>
          <w:p>
            <w:pPr>
              <w:pStyle w:val="TableParagraph"/>
              <w:spacing w:before="64"/>
              <w:ind w:right="244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EDF7FC"/>
          </w:tcPr>
          <w:p>
            <w:pPr>
              <w:pStyle w:val="TableParagraph"/>
              <w:spacing w:before="64"/>
              <w:ind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33" w:type="dxa"/>
            <w:shd w:val="clear" w:color="auto" w:fill="EDF7FC"/>
          </w:tcPr>
          <w:p>
            <w:pPr>
              <w:pStyle w:val="TableParagraph"/>
              <w:spacing w:before="64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5" w:type="dxa"/>
            <w:shd w:val="clear" w:color="auto" w:fill="EDF7FC"/>
          </w:tcPr>
          <w:p>
            <w:pPr>
              <w:pStyle w:val="TableParagraph"/>
              <w:spacing w:before="64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shd w:val="clear" w:color="auto" w:fill="EDF7FC"/>
          </w:tcPr>
          <w:p>
            <w:pPr>
              <w:pStyle w:val="TableParagraph"/>
              <w:spacing w:before="6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27" w:hRule="atLeast"/>
        </w:trPr>
        <w:tc>
          <w:tcPr>
            <w:tcW w:w="71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65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103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192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7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48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10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233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7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9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353" w:hRule="atLeast"/>
        </w:trPr>
        <w:tc>
          <w:tcPr>
            <w:tcW w:w="71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71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1200034</w:t>
            </w:r>
          </w:p>
        </w:tc>
        <w:tc>
          <w:tcPr>
            <w:tcW w:w="8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65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2"/>
              <w:rPr>
                <w:b/>
                <w:sz w:val="16"/>
              </w:rPr>
            </w:pPr>
            <w:r>
              <w:rPr>
                <w:b/>
                <w:sz w:val="16"/>
              </w:rPr>
              <w:t>61.700,00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41" w:right="2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9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178"/>
              <w:rPr>
                <w:b/>
                <w:sz w:val="16"/>
              </w:rPr>
            </w:pPr>
            <w:r>
              <w:rPr>
                <w:b/>
                <w:sz w:val="16"/>
              </w:rPr>
              <w:t>21.700,00</w:t>
            </w:r>
          </w:p>
        </w:tc>
        <w:tc>
          <w:tcPr>
            <w:tcW w:w="13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44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95" w:hRule="atLeast"/>
        </w:trPr>
        <w:tc>
          <w:tcPr>
            <w:tcW w:w="15243" w:type="dxa"/>
            <w:gridSpan w:val="13"/>
          </w:tcPr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174" w:lineRule="exact" w:before="1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1200021 </w:t>
            </w:r>
            <w:r>
              <w:rPr>
                <w:b/>
                <w:position w:val="1"/>
                <w:sz w:val="16"/>
              </w:rPr>
              <w:t>Wildbachverbauung Gotschuchen (633000_0)</w:t>
            </w:r>
          </w:p>
        </w:tc>
      </w:tr>
      <w:tr>
        <w:trPr>
          <w:trHeight w:val="386" w:hRule="atLeast"/>
        </w:trPr>
        <w:tc>
          <w:tcPr>
            <w:tcW w:w="711" w:type="dxa"/>
          </w:tcPr>
          <w:p>
            <w:pPr>
              <w:pStyle w:val="TableParagraph"/>
              <w:spacing w:before="112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1563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spacing w:before="92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92"/>
              <w:ind w:left="241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92"/>
              <w:ind w:right="2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112"/>
              <w:ind w:right="1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112"/>
              <w:ind w:right="2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112"/>
              <w:ind w:right="4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112"/>
              <w:ind w:right="2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112"/>
              <w:ind w:right="2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5" w:type="dxa"/>
          </w:tcPr>
          <w:p>
            <w:pPr>
              <w:pStyle w:val="TableParagraph"/>
              <w:spacing w:before="112"/>
              <w:ind w:right="486"/>
              <w:rPr>
                <w:sz w:val="16"/>
              </w:rPr>
            </w:pPr>
            <w:r>
              <w:rPr>
                <w:sz w:val="16"/>
              </w:rPr>
              <w:t>-23,96</w:t>
            </w:r>
          </w:p>
        </w:tc>
        <w:tc>
          <w:tcPr>
            <w:tcW w:w="891" w:type="dxa"/>
          </w:tcPr>
          <w:p>
            <w:pPr>
              <w:pStyle w:val="TableParagraph"/>
              <w:spacing w:before="112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1563" w:type="dxa"/>
            <w:gridSpan w:val="2"/>
            <w:shd w:val="clear" w:color="auto" w:fill="EDF7FC"/>
          </w:tcPr>
          <w:p>
            <w:pPr>
              <w:pStyle w:val="TableParagraph"/>
              <w:spacing w:before="59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1200021 2019</w:t>
            </w:r>
          </w:p>
        </w:tc>
        <w:tc>
          <w:tcPr>
            <w:tcW w:w="1650" w:type="dxa"/>
            <w:shd w:val="clear" w:color="auto" w:fill="EDF7FC"/>
          </w:tcPr>
          <w:p>
            <w:pPr>
              <w:pStyle w:val="TableParagraph"/>
              <w:spacing w:before="64"/>
              <w:ind w:right="49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241" w:right="2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3" w:type="dxa"/>
            <w:shd w:val="clear" w:color="auto" w:fill="EDF7FC"/>
          </w:tcPr>
          <w:p>
            <w:pPr>
              <w:pStyle w:val="TableParagraph"/>
              <w:spacing w:before="64"/>
              <w:ind w:right="29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2" w:type="dxa"/>
            <w:shd w:val="clear" w:color="auto" w:fill="EDF7FC"/>
          </w:tcPr>
          <w:p>
            <w:pPr>
              <w:pStyle w:val="TableParagraph"/>
              <w:spacing w:before="64"/>
              <w:ind w:right="1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0" w:type="dxa"/>
            <w:shd w:val="clear" w:color="auto" w:fill="EDF7FC"/>
          </w:tcPr>
          <w:p>
            <w:pPr>
              <w:pStyle w:val="TableParagraph"/>
              <w:spacing w:before="64"/>
              <w:ind w:right="2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EDF7FC"/>
          </w:tcPr>
          <w:p>
            <w:pPr>
              <w:pStyle w:val="TableParagraph"/>
              <w:spacing w:before="64"/>
              <w:ind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33" w:type="dxa"/>
            <w:shd w:val="clear" w:color="auto" w:fill="EDF7FC"/>
          </w:tcPr>
          <w:p>
            <w:pPr>
              <w:pStyle w:val="TableParagraph"/>
              <w:spacing w:before="64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5" w:type="dxa"/>
            <w:shd w:val="clear" w:color="auto" w:fill="EDF7FC"/>
          </w:tcPr>
          <w:p>
            <w:pPr>
              <w:pStyle w:val="TableParagraph"/>
              <w:spacing w:before="64"/>
              <w:ind w:right="486"/>
              <w:rPr>
                <w:b/>
                <w:sz w:val="16"/>
              </w:rPr>
            </w:pPr>
            <w:r>
              <w:rPr>
                <w:b/>
                <w:sz w:val="16"/>
              </w:rPr>
              <w:t>-23,96</w:t>
            </w:r>
          </w:p>
        </w:tc>
        <w:tc>
          <w:tcPr>
            <w:tcW w:w="891" w:type="dxa"/>
            <w:shd w:val="clear" w:color="auto" w:fill="EDF7FC"/>
          </w:tcPr>
          <w:p>
            <w:pPr>
              <w:pStyle w:val="TableParagraph"/>
              <w:spacing w:before="6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44" w:hRule="atLeast"/>
        </w:trPr>
        <w:tc>
          <w:tcPr>
            <w:tcW w:w="711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563" w:type="dxa"/>
            <w:gridSpan w:val="2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tabs>
                <w:tab w:pos="809" w:val="left" w:leader="none"/>
              </w:tabs>
              <w:spacing w:before="1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633000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728000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150"/>
              <w:ind w:right="492"/>
              <w:rPr>
                <w:sz w:val="16"/>
              </w:rPr>
            </w:pPr>
            <w:r>
              <w:rPr>
                <w:sz w:val="16"/>
              </w:rPr>
              <w:t>318,64</w:t>
            </w:r>
          </w:p>
        </w:tc>
        <w:tc>
          <w:tcPr>
            <w:tcW w:w="1303" w:type="dxa"/>
          </w:tcPr>
          <w:p>
            <w:pPr>
              <w:pStyle w:val="TableParagraph"/>
              <w:spacing w:before="150"/>
              <w:ind w:left="241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150"/>
              <w:ind w:right="2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5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87"/>
              <w:rPr>
                <w:sz w:val="16"/>
              </w:rPr>
            </w:pPr>
            <w:r>
              <w:rPr>
                <w:sz w:val="16"/>
              </w:rPr>
              <w:t>318,64</w:t>
            </w:r>
          </w:p>
        </w:tc>
        <w:tc>
          <w:tcPr>
            <w:tcW w:w="891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1563" w:type="dxa"/>
            <w:gridSpan w:val="2"/>
            <w:shd w:val="clear" w:color="auto" w:fill="EDF7FC"/>
          </w:tcPr>
          <w:p>
            <w:pPr>
              <w:pStyle w:val="TableParagraph"/>
              <w:spacing w:before="59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1200021 2021</w:t>
            </w:r>
          </w:p>
        </w:tc>
        <w:tc>
          <w:tcPr>
            <w:tcW w:w="1650" w:type="dxa"/>
            <w:shd w:val="clear" w:color="auto" w:fill="EDF7FC"/>
          </w:tcPr>
          <w:p>
            <w:pPr>
              <w:pStyle w:val="TableParagraph"/>
              <w:spacing w:before="64"/>
              <w:ind w:right="492"/>
              <w:rPr>
                <w:b/>
                <w:sz w:val="16"/>
              </w:rPr>
            </w:pPr>
            <w:r>
              <w:rPr>
                <w:b/>
                <w:sz w:val="16"/>
              </w:rPr>
              <w:t>318,64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241" w:right="2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3" w:type="dxa"/>
            <w:shd w:val="clear" w:color="auto" w:fill="EDF7FC"/>
          </w:tcPr>
          <w:p>
            <w:pPr>
              <w:pStyle w:val="TableParagraph"/>
              <w:spacing w:before="64"/>
              <w:ind w:right="29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2" w:type="dxa"/>
            <w:shd w:val="clear" w:color="auto" w:fill="EDF7FC"/>
          </w:tcPr>
          <w:p>
            <w:pPr>
              <w:pStyle w:val="TableParagraph"/>
              <w:spacing w:before="64"/>
              <w:ind w:right="1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0" w:type="dxa"/>
            <w:shd w:val="clear" w:color="auto" w:fill="EDF7FC"/>
          </w:tcPr>
          <w:p>
            <w:pPr>
              <w:pStyle w:val="TableParagraph"/>
              <w:spacing w:before="64"/>
              <w:ind w:right="2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EDF7FC"/>
          </w:tcPr>
          <w:p>
            <w:pPr>
              <w:pStyle w:val="TableParagraph"/>
              <w:spacing w:before="64"/>
              <w:ind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33" w:type="dxa"/>
            <w:shd w:val="clear" w:color="auto" w:fill="EDF7FC"/>
          </w:tcPr>
          <w:p>
            <w:pPr>
              <w:pStyle w:val="TableParagraph"/>
              <w:spacing w:before="64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5" w:type="dxa"/>
            <w:shd w:val="clear" w:color="auto" w:fill="EDF7FC"/>
          </w:tcPr>
          <w:p>
            <w:pPr>
              <w:pStyle w:val="TableParagraph"/>
              <w:spacing w:before="64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318,64</w:t>
            </w:r>
          </w:p>
        </w:tc>
        <w:tc>
          <w:tcPr>
            <w:tcW w:w="891" w:type="dxa"/>
            <w:shd w:val="clear" w:color="auto" w:fill="EDF7FC"/>
          </w:tcPr>
          <w:p>
            <w:pPr>
              <w:pStyle w:val="TableParagraph"/>
              <w:spacing w:before="6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02" w:hRule="atLeast"/>
        </w:trPr>
        <w:tc>
          <w:tcPr>
            <w:tcW w:w="711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563" w:type="dxa"/>
            <w:gridSpan w:val="2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tabs>
                <w:tab w:pos="809" w:val="left" w:leader="none"/>
              </w:tabs>
              <w:spacing w:before="1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633000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728000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150"/>
              <w:ind w:right="492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50"/>
              <w:ind w:left="241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150"/>
              <w:ind w:right="2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5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87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891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7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563" w:type="dxa"/>
            <w:gridSpan w:val="2"/>
          </w:tcPr>
          <w:p>
            <w:pPr>
              <w:pStyle w:val="TableParagraph"/>
              <w:tabs>
                <w:tab w:pos="809" w:val="left" w:leader="none"/>
              </w:tabs>
              <w:spacing w:before="63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633000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861100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241" w:right="2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43"/>
              <w:ind w:right="2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63"/>
              <w:ind w:right="1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63"/>
              <w:ind w:right="216"/>
              <w:rPr>
                <w:sz w:val="16"/>
              </w:rPr>
            </w:pPr>
            <w:r>
              <w:rPr>
                <w:sz w:val="16"/>
              </w:rPr>
              <w:t>7.400,00</w:t>
            </w:r>
          </w:p>
        </w:tc>
        <w:tc>
          <w:tcPr>
            <w:tcW w:w="1575" w:type="dxa"/>
          </w:tcPr>
          <w:p>
            <w:pPr>
              <w:pStyle w:val="TableParagraph"/>
              <w:spacing w:before="63"/>
              <w:ind w:right="486"/>
              <w:rPr>
                <w:sz w:val="16"/>
              </w:rPr>
            </w:pPr>
            <w:r>
              <w:rPr>
                <w:sz w:val="16"/>
              </w:rPr>
              <w:t>-7.400,00</w:t>
            </w:r>
          </w:p>
        </w:tc>
        <w:tc>
          <w:tcPr>
            <w:tcW w:w="891" w:type="dxa"/>
          </w:tcPr>
          <w:p>
            <w:pPr>
              <w:pStyle w:val="TableParagraph"/>
              <w:spacing w:before="63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1563" w:type="dxa"/>
            <w:gridSpan w:val="2"/>
            <w:shd w:val="clear" w:color="auto" w:fill="EDF7FC"/>
          </w:tcPr>
          <w:p>
            <w:pPr>
              <w:pStyle w:val="TableParagraph"/>
              <w:spacing w:before="59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1200021 2022</w:t>
            </w:r>
          </w:p>
        </w:tc>
        <w:tc>
          <w:tcPr>
            <w:tcW w:w="1650" w:type="dxa"/>
            <w:shd w:val="clear" w:color="auto" w:fill="EDF7FC"/>
          </w:tcPr>
          <w:p>
            <w:pPr>
              <w:pStyle w:val="TableParagraph"/>
              <w:spacing w:before="64"/>
              <w:ind w:right="492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241" w:right="2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3" w:type="dxa"/>
            <w:shd w:val="clear" w:color="auto" w:fill="EDF7FC"/>
          </w:tcPr>
          <w:p>
            <w:pPr>
              <w:pStyle w:val="TableParagraph"/>
              <w:spacing w:before="64"/>
              <w:ind w:right="29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2" w:type="dxa"/>
            <w:shd w:val="clear" w:color="auto" w:fill="EDF7FC"/>
          </w:tcPr>
          <w:p>
            <w:pPr>
              <w:pStyle w:val="TableParagraph"/>
              <w:spacing w:before="64"/>
              <w:ind w:right="1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0" w:type="dxa"/>
            <w:shd w:val="clear" w:color="auto" w:fill="EDF7FC"/>
          </w:tcPr>
          <w:p>
            <w:pPr>
              <w:pStyle w:val="TableParagraph"/>
              <w:spacing w:before="64"/>
              <w:ind w:right="2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EDF7FC"/>
          </w:tcPr>
          <w:p>
            <w:pPr>
              <w:pStyle w:val="TableParagraph"/>
              <w:spacing w:before="64"/>
              <w:ind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33" w:type="dxa"/>
            <w:shd w:val="clear" w:color="auto" w:fill="EDF7FC"/>
          </w:tcPr>
          <w:p>
            <w:pPr>
              <w:pStyle w:val="TableParagraph"/>
              <w:spacing w:before="64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7.400,00</w:t>
            </w:r>
          </w:p>
        </w:tc>
        <w:tc>
          <w:tcPr>
            <w:tcW w:w="1575" w:type="dxa"/>
            <w:shd w:val="clear" w:color="auto" w:fill="EDF7FC"/>
          </w:tcPr>
          <w:p>
            <w:pPr>
              <w:pStyle w:val="TableParagraph"/>
              <w:spacing w:before="64"/>
              <w:ind w:right="486"/>
              <w:rPr>
                <w:b/>
                <w:sz w:val="16"/>
              </w:rPr>
            </w:pPr>
            <w:r>
              <w:rPr>
                <w:b/>
                <w:sz w:val="16"/>
              </w:rPr>
              <w:t>-400,00</w:t>
            </w:r>
          </w:p>
        </w:tc>
        <w:tc>
          <w:tcPr>
            <w:tcW w:w="891" w:type="dxa"/>
            <w:shd w:val="clear" w:color="auto" w:fill="EDF7FC"/>
          </w:tcPr>
          <w:p>
            <w:pPr>
              <w:pStyle w:val="TableParagraph"/>
              <w:spacing w:before="6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26" w:hRule="atLeast"/>
        </w:trPr>
        <w:tc>
          <w:tcPr>
            <w:tcW w:w="71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6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65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103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192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7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48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10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233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7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9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353" w:hRule="atLeast"/>
        </w:trPr>
        <w:tc>
          <w:tcPr>
            <w:tcW w:w="71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1200021 SA</w:t>
            </w:r>
          </w:p>
        </w:tc>
        <w:tc>
          <w:tcPr>
            <w:tcW w:w="165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2"/>
              <w:rPr>
                <w:b/>
                <w:sz w:val="16"/>
              </w:rPr>
            </w:pPr>
            <w:r>
              <w:rPr>
                <w:b/>
                <w:sz w:val="16"/>
              </w:rPr>
              <w:t>7.318,64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41" w:right="2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9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1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7.400,00</w:t>
            </w:r>
          </w:p>
        </w:tc>
        <w:tc>
          <w:tcPr>
            <w:tcW w:w="157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86"/>
              <w:rPr>
                <w:b/>
                <w:sz w:val="16"/>
              </w:rPr>
            </w:pPr>
            <w:r>
              <w:rPr>
                <w:b/>
                <w:sz w:val="16"/>
              </w:rPr>
              <w:t>-105,32</w:t>
            </w:r>
          </w:p>
        </w:tc>
        <w:tc>
          <w:tcPr>
            <w:tcW w:w="89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91" w:hRule="atLeast"/>
        </w:trPr>
        <w:tc>
          <w:tcPr>
            <w:tcW w:w="71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3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1" w:hRule="atLeast"/>
        </w:trPr>
        <w:tc>
          <w:tcPr>
            <w:tcW w:w="711" w:type="dxa"/>
            <w:shd w:val="clear" w:color="auto" w:fill="AADDF2"/>
          </w:tcPr>
          <w:p>
            <w:pPr>
              <w:pStyle w:val="TableParagraph"/>
              <w:spacing w:before="5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1563" w:type="dxa"/>
            <w:gridSpan w:val="2"/>
            <w:shd w:val="clear" w:color="auto" w:fill="AADDF2"/>
          </w:tcPr>
          <w:p>
            <w:pPr>
              <w:pStyle w:val="TableParagraph"/>
              <w:spacing w:before="5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SA+SA+...</w:t>
            </w:r>
          </w:p>
        </w:tc>
        <w:tc>
          <w:tcPr>
            <w:tcW w:w="1650" w:type="dxa"/>
            <w:shd w:val="clear" w:color="auto" w:fill="AADDF2"/>
          </w:tcPr>
          <w:p>
            <w:pPr>
              <w:pStyle w:val="TableParagraph"/>
              <w:spacing w:before="64"/>
              <w:ind w:right="492"/>
              <w:rPr>
                <w:b/>
                <w:sz w:val="16"/>
              </w:rPr>
            </w:pPr>
            <w:r>
              <w:rPr>
                <w:b/>
                <w:sz w:val="16"/>
              </w:rPr>
              <w:t>3.532.814,30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left="240" w:right="2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3" w:type="dxa"/>
            <w:shd w:val="clear" w:color="auto" w:fill="AADDF2"/>
          </w:tcPr>
          <w:p>
            <w:pPr>
              <w:pStyle w:val="TableParagraph"/>
              <w:spacing w:before="64"/>
              <w:ind w:right="29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2" w:type="dxa"/>
            <w:shd w:val="clear" w:color="auto" w:fill="AADDF2"/>
          </w:tcPr>
          <w:p>
            <w:pPr>
              <w:pStyle w:val="TableParagraph"/>
              <w:spacing w:before="64"/>
              <w:ind w:right="178"/>
              <w:rPr>
                <w:b/>
                <w:sz w:val="16"/>
              </w:rPr>
            </w:pPr>
            <w:r>
              <w:rPr>
                <w:b/>
                <w:sz w:val="16"/>
              </w:rPr>
              <w:t>21.700,00</w:t>
            </w: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spacing w:before="64"/>
              <w:ind w:right="244"/>
              <w:rPr>
                <w:b/>
                <w:sz w:val="16"/>
              </w:rPr>
            </w:pPr>
            <w:r>
              <w:rPr>
                <w:b/>
                <w:sz w:val="16"/>
              </w:rPr>
              <w:t>2.992.534,70</w:t>
            </w:r>
          </w:p>
        </w:tc>
        <w:tc>
          <w:tcPr>
            <w:tcW w:w="1548" w:type="dxa"/>
            <w:shd w:val="clear" w:color="auto" w:fill="AADDF2"/>
          </w:tcPr>
          <w:p>
            <w:pPr>
              <w:pStyle w:val="TableParagraph"/>
              <w:spacing w:before="64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104" w:type="dxa"/>
            <w:shd w:val="clear" w:color="auto" w:fill="AADDF2"/>
          </w:tcPr>
          <w:p>
            <w:pPr>
              <w:pStyle w:val="TableParagraph"/>
              <w:spacing w:before="64"/>
              <w:ind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spacing w:before="64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spacing w:before="64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-115.525,56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15243" w:type="dxa"/>
            <w:gridSpan w:val="13"/>
            <w:shd w:val="clear" w:color="auto" w:fill="AADDF2"/>
          </w:tcPr>
          <w:p>
            <w:pPr>
              <w:pStyle w:val="TableParagraph"/>
              <w:spacing w:before="38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mehrjährige investive Einzelvorhaben gesamt</w:t>
            </w:r>
          </w:p>
        </w:tc>
      </w:tr>
    </w:tbl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coordorigin="0,0" coordsize="15251,1010">
            <v:shape style="position:absolute;left:-1;top:0;width:15252;height:1010" coordorigin="0,0" coordsize="15252,1010" path="m15251,682l15251,0,0,0,0,682,0,1010,15251,1010,15251,682xe" filled="true" fillcolor="#93d6ef" stroked="false">
              <v:path arrowok="t"/>
              <v:fill type="solid"/>
            </v:shape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 St. Margareten im 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 20428</w:t>
                    </w:r>
                  </w:p>
                </w:txbxContent>
              </v:textbox>
              <w10:wrap type="none"/>
            </v:shape>
            <v:shape style="position:absolute;left:5682;top:362;width:3933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6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Mittelfristige Finanzplanung 2022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Jahressummen investive Einzelvorhaben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0"/>
        <w:rPr>
          <w:b/>
          <w:sz w:val="26"/>
        </w:rPr>
      </w:pPr>
    </w:p>
    <w:p>
      <w:pPr>
        <w:pStyle w:val="BodyText"/>
        <w:tabs>
          <w:tab w:pos="7407" w:val="left" w:leader="none"/>
          <w:tab w:pos="13023" w:val="left" w:leader="none"/>
        </w:tabs>
        <w:spacing w:before="96"/>
        <w:ind w:left="1658"/>
      </w:pPr>
      <w:r>
        <w:rPr/>
        <w:t>I n v e s t i t i</w:t>
      </w:r>
      <w:r>
        <w:rPr>
          <w:spacing w:val="-5"/>
        </w:rPr>
        <w:t> </w:t>
      </w:r>
      <w:r>
        <w:rPr/>
        <w:t>o n</w:t>
      </w:r>
      <w:r>
        <w:rPr>
          <w:rFonts w:ascii="Times New Roman"/>
          <w:b w:val="0"/>
        </w:rPr>
        <w:tab/>
      </w:r>
      <w:r>
        <w:rPr/>
        <w:t>F i n a n z i e r u</w:t>
      </w:r>
      <w:r>
        <w:rPr>
          <w:spacing w:val="-5"/>
        </w:rPr>
        <w:t> </w:t>
      </w:r>
      <w:r>
        <w:rPr/>
        <w:t>n g</w:t>
      </w:r>
      <w:r>
        <w:rPr>
          <w:rFonts w:ascii="Times New Roman"/>
          <w:b w:val="0"/>
        </w:rPr>
        <w:tab/>
      </w:r>
      <w:r>
        <w:rPr/>
        <w:t>Ergebnis</w:t>
      </w:r>
    </w:p>
    <w:p>
      <w:pPr>
        <w:spacing w:line="240" w:lineRule="auto" w:before="2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"/>
        <w:gridCol w:w="1507"/>
        <w:gridCol w:w="1260"/>
        <w:gridCol w:w="1366"/>
        <w:gridCol w:w="1336"/>
        <w:gridCol w:w="1220"/>
        <w:gridCol w:w="1422"/>
        <w:gridCol w:w="1211"/>
        <w:gridCol w:w="1276"/>
        <w:gridCol w:w="1334"/>
        <w:gridCol w:w="1267"/>
        <w:gridCol w:w="1344"/>
      </w:tblGrid>
      <w:tr>
        <w:trPr>
          <w:trHeight w:val="476" w:hRule="atLeast"/>
        </w:trPr>
        <w:tc>
          <w:tcPr>
            <w:tcW w:w="7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Jahr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/>
              <w:ind w:left="2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Anschaffungs-</w:t>
            </w:r>
          </w:p>
          <w:p>
            <w:pPr>
              <w:pStyle w:val="TableParagraph"/>
              <w:spacing w:before="78"/>
              <w:ind w:left="2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Herstell.Kosten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76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davon</w:t>
            </w:r>
          </w:p>
          <w:p>
            <w:pPr>
              <w:pStyle w:val="TableParagraph"/>
              <w:spacing w:before="83"/>
              <w:ind w:left="76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sonst.Kosten</w:t>
            </w:r>
          </w:p>
        </w:tc>
        <w:tc>
          <w:tcPr>
            <w:tcW w:w="13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</w:p>
          <w:p>
            <w:pPr>
              <w:pStyle w:val="TableParagraph"/>
              <w:spacing w:before="83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oper.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</w:p>
        </w:tc>
        <w:tc>
          <w:tcPr>
            <w:tcW w:w="13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Gemeinde-</w:t>
            </w:r>
          </w:p>
          <w:p>
            <w:pPr>
              <w:pStyle w:val="TableParagraph"/>
              <w:spacing w:before="78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Bedarfszuw.</w:t>
            </w:r>
          </w:p>
        </w:tc>
        <w:tc>
          <w:tcPr>
            <w:tcW w:w="12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Haushalts-</w:t>
            </w:r>
          </w:p>
          <w:p>
            <w:pPr>
              <w:pStyle w:val="TableParagraph"/>
              <w:spacing w:before="78"/>
              <w:ind w:left="1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rücklagen</w:t>
            </w:r>
          </w:p>
        </w:tc>
        <w:tc>
          <w:tcPr>
            <w:tcW w:w="14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Subventionen/</w:t>
            </w:r>
          </w:p>
          <w:p>
            <w:pPr>
              <w:pStyle w:val="TableParagraph"/>
              <w:spacing w:before="78"/>
              <w:ind w:left="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son.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Kap.trans.</w:t>
            </w:r>
          </w:p>
        </w:tc>
        <w:tc>
          <w:tcPr>
            <w:tcW w:w="12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1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Darlehen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/>
              <w:ind w:left="62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Finanzierungs-</w:t>
            </w:r>
          </w:p>
          <w:p>
            <w:pPr>
              <w:pStyle w:val="TableParagraph"/>
              <w:spacing w:before="78"/>
              <w:ind w:left="62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leasing</w:t>
            </w:r>
          </w:p>
        </w:tc>
        <w:tc>
          <w:tcPr>
            <w:tcW w:w="13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Veräuß.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langfr.</w:t>
            </w:r>
          </w:p>
          <w:p>
            <w:pPr>
              <w:pStyle w:val="TableParagraph"/>
              <w:spacing w:before="78"/>
              <w:ind w:left="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Vermögen/Son.</w:t>
            </w:r>
          </w:p>
        </w:tc>
        <w:tc>
          <w:tcPr>
            <w:tcW w:w="1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/>
              <w:ind w:left="61" w:right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Finanzierungs-</w:t>
            </w:r>
          </w:p>
          <w:p>
            <w:pPr>
              <w:pStyle w:val="TableParagraph"/>
              <w:spacing w:before="78"/>
              <w:ind w:left="61" w:right="1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ergebnis</w:t>
            </w:r>
          </w:p>
        </w:tc>
        <w:tc>
          <w:tcPr>
            <w:tcW w:w="13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/>
              <w:ind w:left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offene Verbindl.</w:t>
            </w:r>
          </w:p>
          <w:p>
            <w:pPr>
              <w:pStyle w:val="TableParagraph"/>
              <w:spacing w:before="78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/Forderungen</w:t>
            </w:r>
          </w:p>
        </w:tc>
      </w:tr>
      <w:tr>
        <w:trPr>
          <w:trHeight w:val="359" w:hRule="atLeast"/>
        </w:trPr>
        <w:tc>
          <w:tcPr>
            <w:tcW w:w="7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15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7"/>
              <w:ind w:right="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7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7"/>
              <w:ind w:right="1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7"/>
              <w:ind w:right="1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1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45"/>
              <w:rPr>
                <w:sz w:val="16"/>
              </w:rPr>
            </w:pPr>
            <w:r>
              <w:rPr>
                <w:sz w:val="16"/>
              </w:rPr>
              <w:t>-120.605,16</w:t>
            </w:r>
          </w:p>
        </w:tc>
        <w:tc>
          <w:tcPr>
            <w:tcW w:w="13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507" w:type="dxa"/>
          </w:tcPr>
          <w:p>
            <w:pPr>
              <w:pStyle w:val="TableParagraph"/>
              <w:spacing w:before="43"/>
              <w:ind w:right="92"/>
              <w:rPr>
                <w:sz w:val="16"/>
              </w:rPr>
            </w:pPr>
            <w:r>
              <w:rPr>
                <w:sz w:val="16"/>
              </w:rPr>
              <w:t>2.450.536,23</w:t>
            </w:r>
          </w:p>
        </w:tc>
        <w:tc>
          <w:tcPr>
            <w:tcW w:w="1260" w:type="dxa"/>
          </w:tcPr>
          <w:p>
            <w:pPr>
              <w:pStyle w:val="TableParagraph"/>
              <w:spacing w:before="43"/>
              <w:ind w:right="47"/>
              <w:rPr>
                <w:sz w:val="16"/>
              </w:rPr>
            </w:pPr>
            <w:r>
              <w:rPr>
                <w:sz w:val="16"/>
              </w:rPr>
              <w:t>35.481,56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1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43"/>
              <w:ind w:right="1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63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63"/>
              <w:ind w:right="175"/>
              <w:rPr>
                <w:sz w:val="16"/>
              </w:rPr>
            </w:pPr>
            <w:r>
              <w:rPr>
                <w:sz w:val="16"/>
              </w:rPr>
              <w:t>1.752.151,70</w:t>
            </w:r>
          </w:p>
        </w:tc>
        <w:tc>
          <w:tcPr>
            <w:tcW w:w="1211" w:type="dxa"/>
          </w:tcPr>
          <w:p>
            <w:pPr>
              <w:pStyle w:val="TableParagraph"/>
              <w:spacing w:before="63"/>
              <w:ind w:right="82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276" w:type="dxa"/>
          </w:tcPr>
          <w:p>
            <w:pPr>
              <w:pStyle w:val="TableParagraph"/>
              <w:spacing w:before="63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4" w:type="dxa"/>
          </w:tcPr>
          <w:p>
            <w:pPr>
              <w:pStyle w:val="TableParagraph"/>
              <w:spacing w:before="63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z w:val="16"/>
              </w:rPr>
              <w:t>198.384,53</w:t>
            </w:r>
          </w:p>
        </w:tc>
        <w:tc>
          <w:tcPr>
            <w:tcW w:w="1344" w:type="dxa"/>
          </w:tcPr>
          <w:p>
            <w:pPr>
              <w:pStyle w:val="TableParagraph"/>
              <w:spacing w:before="63"/>
              <w:ind w:right="86"/>
              <w:rPr>
                <w:sz w:val="16"/>
              </w:rPr>
            </w:pPr>
            <w:r>
              <w:rPr>
                <w:sz w:val="16"/>
              </w:rPr>
              <w:t>-82.208,68</w:t>
            </w:r>
          </w:p>
        </w:tc>
      </w:tr>
      <w:tr>
        <w:trPr>
          <w:trHeight w:val="296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507" w:type="dxa"/>
          </w:tcPr>
          <w:p>
            <w:pPr>
              <w:pStyle w:val="TableParagraph"/>
              <w:spacing w:before="43"/>
              <w:ind w:right="92"/>
              <w:rPr>
                <w:sz w:val="16"/>
              </w:rPr>
            </w:pPr>
            <w:r>
              <w:rPr>
                <w:sz w:val="16"/>
              </w:rPr>
              <w:t>496.678,07</w:t>
            </w:r>
          </w:p>
        </w:tc>
        <w:tc>
          <w:tcPr>
            <w:tcW w:w="1260" w:type="dxa"/>
          </w:tcPr>
          <w:p>
            <w:pPr>
              <w:pStyle w:val="TableParagraph"/>
              <w:spacing w:before="43"/>
              <w:ind w:right="47"/>
              <w:rPr>
                <w:sz w:val="16"/>
              </w:rPr>
            </w:pPr>
            <w:r>
              <w:rPr>
                <w:sz w:val="16"/>
              </w:rPr>
              <w:t>57.695,87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1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43"/>
              <w:ind w:right="1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63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63"/>
              <w:ind w:right="175"/>
              <w:rPr>
                <w:sz w:val="16"/>
              </w:rPr>
            </w:pPr>
            <w:r>
              <w:rPr>
                <w:sz w:val="16"/>
              </w:rPr>
              <w:t>538.683,00</w:t>
            </w:r>
          </w:p>
        </w:tc>
        <w:tc>
          <w:tcPr>
            <w:tcW w:w="1211" w:type="dxa"/>
          </w:tcPr>
          <w:p>
            <w:pPr>
              <w:pStyle w:val="TableParagraph"/>
              <w:spacing w:before="63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>
            <w:pPr>
              <w:pStyle w:val="TableParagraph"/>
              <w:spacing w:before="63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4" w:type="dxa"/>
          </w:tcPr>
          <w:p>
            <w:pPr>
              <w:pStyle w:val="TableParagraph"/>
              <w:spacing w:before="63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z w:val="16"/>
              </w:rPr>
              <w:t>-42.004,93</w:t>
            </w:r>
          </w:p>
        </w:tc>
        <w:tc>
          <w:tcPr>
            <w:tcW w:w="1344" w:type="dxa"/>
          </w:tcPr>
          <w:p>
            <w:pPr>
              <w:pStyle w:val="TableParagraph"/>
              <w:spacing w:before="63"/>
              <w:ind w:right="85"/>
              <w:rPr>
                <w:sz w:val="16"/>
              </w:rPr>
            </w:pPr>
            <w:r>
              <w:rPr>
                <w:sz w:val="16"/>
              </w:rPr>
              <w:t>-19.982,03</w:t>
            </w:r>
          </w:p>
        </w:tc>
      </w:tr>
      <w:tr>
        <w:trPr>
          <w:trHeight w:val="295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507" w:type="dxa"/>
          </w:tcPr>
          <w:p>
            <w:pPr>
              <w:pStyle w:val="TableParagraph"/>
              <w:spacing w:before="43"/>
              <w:ind w:right="92"/>
              <w:rPr>
                <w:sz w:val="16"/>
              </w:rPr>
            </w:pPr>
            <w:r>
              <w:rPr>
                <w:sz w:val="16"/>
              </w:rPr>
              <w:t>381.300,00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3"/>
              <w:ind w:right="47"/>
              <w:rPr>
                <w:sz w:val="16"/>
              </w:rPr>
            </w:pPr>
            <w:r>
              <w:rPr>
                <w:sz w:val="16"/>
              </w:rPr>
              <w:t>60.100,00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1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43"/>
              <w:ind w:right="1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63"/>
              <w:ind w:right="57"/>
              <w:rPr>
                <w:sz w:val="16"/>
              </w:rPr>
            </w:pPr>
            <w:r>
              <w:rPr>
                <w:sz w:val="16"/>
              </w:rPr>
              <w:t>21.700,00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63"/>
              <w:ind w:right="175"/>
              <w:rPr>
                <w:sz w:val="16"/>
              </w:rPr>
            </w:pPr>
            <w:r>
              <w:rPr>
                <w:sz w:val="16"/>
              </w:rPr>
              <w:t>501.900,00</w:t>
            </w:r>
          </w:p>
        </w:tc>
        <w:tc>
          <w:tcPr>
            <w:tcW w:w="1211" w:type="dxa"/>
          </w:tcPr>
          <w:p>
            <w:pPr>
              <w:pStyle w:val="TableParagraph"/>
              <w:spacing w:before="63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>
            <w:pPr>
              <w:pStyle w:val="TableParagraph"/>
              <w:spacing w:before="63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4" w:type="dxa"/>
          </w:tcPr>
          <w:p>
            <w:pPr>
              <w:pStyle w:val="TableParagraph"/>
              <w:spacing w:before="63"/>
              <w:ind w:right="83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z w:val="16"/>
              </w:rPr>
              <w:t>-151.300,00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63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507" w:type="dxa"/>
          </w:tcPr>
          <w:p>
            <w:pPr>
              <w:pStyle w:val="TableParagraph"/>
              <w:spacing w:before="43"/>
              <w:ind w:right="92"/>
              <w:rPr>
                <w:sz w:val="16"/>
              </w:rPr>
            </w:pPr>
            <w:r>
              <w:rPr>
                <w:sz w:val="16"/>
              </w:rPr>
              <w:t>51.100,00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3"/>
              <w:ind w:right="47"/>
              <w:rPr>
                <w:sz w:val="16"/>
              </w:rPr>
            </w:pPr>
            <w:r>
              <w:rPr>
                <w:sz w:val="16"/>
              </w:rPr>
              <w:t>51.100,00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1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43"/>
              <w:ind w:right="1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63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63"/>
              <w:ind w:right="175"/>
              <w:rPr>
                <w:sz w:val="16"/>
              </w:rPr>
            </w:pPr>
            <w:r>
              <w:rPr>
                <w:sz w:val="16"/>
              </w:rPr>
              <w:t>49.700,00</w:t>
            </w:r>
          </w:p>
        </w:tc>
        <w:tc>
          <w:tcPr>
            <w:tcW w:w="1211" w:type="dxa"/>
          </w:tcPr>
          <w:p>
            <w:pPr>
              <w:pStyle w:val="TableParagraph"/>
              <w:spacing w:before="63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>
            <w:pPr>
              <w:pStyle w:val="TableParagraph"/>
              <w:spacing w:before="63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4" w:type="dxa"/>
          </w:tcPr>
          <w:p>
            <w:pPr>
              <w:pStyle w:val="TableParagraph"/>
              <w:spacing w:before="63"/>
              <w:ind w:right="83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63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1507" w:type="dxa"/>
          </w:tcPr>
          <w:p>
            <w:pPr>
              <w:pStyle w:val="TableParagraph"/>
              <w:spacing w:before="43"/>
              <w:ind w:right="92"/>
              <w:rPr>
                <w:sz w:val="16"/>
              </w:rPr>
            </w:pPr>
            <w:r>
              <w:rPr>
                <w:sz w:val="16"/>
              </w:rPr>
              <w:t>51.100,00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3"/>
              <w:ind w:right="47"/>
              <w:rPr>
                <w:sz w:val="16"/>
              </w:rPr>
            </w:pPr>
            <w:r>
              <w:rPr>
                <w:sz w:val="16"/>
              </w:rPr>
              <w:t>51.100,00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1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43"/>
              <w:ind w:right="1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63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63"/>
              <w:ind w:right="175"/>
              <w:rPr>
                <w:sz w:val="16"/>
              </w:rPr>
            </w:pPr>
            <w:r>
              <w:rPr>
                <w:sz w:val="16"/>
              </w:rPr>
              <w:t>49.900,00</w:t>
            </w:r>
          </w:p>
        </w:tc>
        <w:tc>
          <w:tcPr>
            <w:tcW w:w="1211" w:type="dxa"/>
          </w:tcPr>
          <w:p>
            <w:pPr>
              <w:pStyle w:val="TableParagraph"/>
              <w:spacing w:before="63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>
            <w:pPr>
              <w:pStyle w:val="TableParagraph"/>
              <w:spacing w:before="63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4" w:type="dxa"/>
          </w:tcPr>
          <w:p>
            <w:pPr>
              <w:pStyle w:val="TableParagraph"/>
              <w:spacing w:before="63"/>
              <w:ind w:right="83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63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1507" w:type="dxa"/>
          </w:tcPr>
          <w:p>
            <w:pPr>
              <w:pStyle w:val="TableParagraph"/>
              <w:spacing w:before="43"/>
              <w:ind w:right="92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3"/>
              <w:ind w:right="47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1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43"/>
              <w:ind w:right="1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63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63"/>
              <w:ind w:right="17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211" w:type="dxa"/>
          </w:tcPr>
          <w:p>
            <w:pPr>
              <w:pStyle w:val="TableParagraph"/>
              <w:spacing w:before="63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>
            <w:pPr>
              <w:pStyle w:val="TableParagraph"/>
              <w:spacing w:before="63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4" w:type="dxa"/>
          </w:tcPr>
          <w:p>
            <w:pPr>
              <w:pStyle w:val="TableParagraph"/>
              <w:spacing w:before="63"/>
              <w:ind w:right="83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63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right="92"/>
              <w:rPr>
                <w:sz w:val="16"/>
              </w:rPr>
            </w:pPr>
            <w:r>
              <w:rPr>
                <w:sz w:val="16"/>
              </w:rPr>
              <w:t>51.100,00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right="47"/>
              <w:rPr>
                <w:sz w:val="16"/>
              </w:rPr>
            </w:pPr>
            <w:r>
              <w:rPr>
                <w:sz w:val="16"/>
              </w:rPr>
              <w:t>51.100,00</w:t>
            </w:r>
          </w:p>
        </w:tc>
        <w:tc>
          <w:tcPr>
            <w:tcW w:w="13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right="1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right="1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175"/>
              <w:rPr>
                <w:sz w:val="16"/>
              </w:rPr>
            </w:pPr>
            <w:r>
              <w:rPr>
                <w:sz w:val="16"/>
              </w:rPr>
              <w:t>50.200,00</w:t>
            </w:r>
          </w:p>
        </w:tc>
        <w:tc>
          <w:tcPr>
            <w:tcW w:w="12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83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71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3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1507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3.532.814,30</w:t>
            </w:r>
          </w:p>
        </w:tc>
        <w:tc>
          <w:tcPr>
            <w:tcW w:w="126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357.577,43</w:t>
            </w:r>
          </w:p>
        </w:tc>
        <w:tc>
          <w:tcPr>
            <w:tcW w:w="136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10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14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21.700,00</w:t>
            </w:r>
          </w:p>
        </w:tc>
        <w:tc>
          <w:tcPr>
            <w:tcW w:w="142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175"/>
              <w:rPr>
                <w:b/>
                <w:sz w:val="16"/>
              </w:rPr>
            </w:pPr>
            <w:r>
              <w:rPr>
                <w:b/>
                <w:sz w:val="16"/>
              </w:rPr>
              <w:t>2.992.534,70</w:t>
            </w:r>
          </w:p>
        </w:tc>
        <w:tc>
          <w:tcPr>
            <w:tcW w:w="1211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27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267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-115.525,56</w:t>
            </w:r>
          </w:p>
        </w:tc>
        <w:tc>
          <w:tcPr>
            <w:tcW w:w="134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headerReference w:type="default" r:id="rId65"/>
          <w:footerReference w:type="default" r:id="rId66"/>
          <w:pgSz w:w="16840" w:h="11910" w:orient="landscape"/>
          <w:pgMar w:header="0" w:footer="472" w:top="440" w:bottom="660" w:left="680" w:right="680"/>
          <w:pgNumType w:start="57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442"/>
        <w:gridCol w:w="5859"/>
        <w:gridCol w:w="4788"/>
        <w:gridCol w:w="1411"/>
        <w:gridCol w:w="1212"/>
      </w:tblGrid>
      <w:tr>
        <w:trPr>
          <w:trHeight w:val="221" w:hRule="atLeast"/>
        </w:trPr>
        <w:tc>
          <w:tcPr>
            <w:tcW w:w="538" w:type="dxa"/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VQS</w:t>
            </w:r>
          </w:p>
        </w:tc>
        <w:tc>
          <w:tcPr>
            <w:tcW w:w="1442" w:type="dxa"/>
          </w:tcPr>
          <w:p>
            <w:pPr>
              <w:pStyle w:val="TableParagraph"/>
              <w:spacing w:line="180" w:lineRule="exact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Zuordnung</w:t>
            </w:r>
          </w:p>
        </w:tc>
        <w:tc>
          <w:tcPr>
            <w:tcW w:w="5859" w:type="dxa"/>
          </w:tcPr>
          <w:p>
            <w:pPr>
              <w:pStyle w:val="TableParagraph"/>
              <w:spacing w:line="180" w:lineRule="exact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UK / Bezeichnung</w:t>
            </w:r>
          </w:p>
        </w:tc>
        <w:tc>
          <w:tcPr>
            <w:tcW w:w="4788" w:type="dxa"/>
          </w:tcPr>
          <w:p>
            <w:pPr>
              <w:pStyle w:val="TableParagraph"/>
              <w:spacing w:line="179" w:lineRule="exact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Gesamt-</w:t>
            </w:r>
          </w:p>
        </w:tc>
        <w:tc>
          <w:tcPr>
            <w:tcW w:w="1411" w:type="dxa"/>
          </w:tcPr>
          <w:p>
            <w:pPr>
              <w:pStyle w:val="TableParagraph"/>
              <w:spacing w:line="179" w:lineRule="exact"/>
              <w:ind w:left="52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21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1" w:hRule="atLeast"/>
        </w:trPr>
        <w:tc>
          <w:tcPr>
            <w:tcW w:w="5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LNR</w:t>
            </w:r>
          </w:p>
        </w:tc>
        <w:tc>
          <w:tcPr>
            <w:tcW w:w="14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 MVAG</w:t>
            </w:r>
          </w:p>
        </w:tc>
        <w:tc>
          <w:tcPr>
            <w:tcW w:w="58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Anmerkungen</w:t>
            </w:r>
          </w:p>
        </w:tc>
        <w:tc>
          <w:tcPr>
            <w:tcW w:w="47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4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52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ohne Quasi-KG</w:t>
            </w:r>
          </w:p>
        </w:tc>
        <w:tc>
          <w:tcPr>
            <w:tcW w:w="12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Quasi-KG (*)</w:t>
            </w:r>
          </w:p>
        </w:tc>
      </w:tr>
    </w:tbl>
    <w:p>
      <w:pPr>
        <w:spacing w:line="240" w:lineRule="auto" w:before="10"/>
        <w:rPr>
          <w:b/>
          <w:sz w:val="16"/>
        </w:rPr>
      </w:pPr>
    </w:p>
    <w:p>
      <w:pPr>
        <w:pStyle w:val="BodyText"/>
        <w:spacing w:before="95"/>
        <w:ind w:left="791"/>
      </w:pPr>
      <w:r>
        <w:rPr/>
        <w:t>Mittelaufbringung (Erträge bzw. Einzahlungen und erhaltene Kapitaltransfers)</w:t>
      </w:r>
    </w:p>
    <w:p>
      <w:pPr>
        <w:spacing w:line="240" w:lineRule="auto" w:before="8" w:after="0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1722"/>
        <w:gridCol w:w="8430"/>
        <w:gridCol w:w="2132"/>
        <w:gridCol w:w="1370"/>
        <w:gridCol w:w="1136"/>
      </w:tblGrid>
      <w:tr>
        <w:trPr>
          <w:trHeight w:val="227" w:hRule="atLeast"/>
        </w:trPr>
        <w:tc>
          <w:tcPr>
            <w:tcW w:w="458" w:type="dxa"/>
          </w:tcPr>
          <w:p>
            <w:pPr>
              <w:pStyle w:val="TableParagraph"/>
              <w:spacing w:before="1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22" w:type="dxa"/>
          </w:tcPr>
          <w:p>
            <w:pPr>
              <w:pStyle w:val="TableParagraph"/>
              <w:spacing w:before="1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2114, 2115</w:t>
            </w:r>
          </w:p>
        </w:tc>
        <w:tc>
          <w:tcPr>
            <w:tcW w:w="8430" w:type="dxa"/>
          </w:tcPr>
          <w:p>
            <w:pPr>
              <w:pStyle w:val="TableParagraph"/>
              <w:spacing w:before="14"/>
              <w:ind w:left="258"/>
              <w:jc w:val="left"/>
              <w:rPr>
                <w:sz w:val="16"/>
              </w:rPr>
            </w:pPr>
            <w:r>
              <w:rPr>
                <w:sz w:val="16"/>
              </w:rPr>
              <w:t>Erträge aus Leistungen, Miet- und Pachtertrag</w:t>
            </w:r>
          </w:p>
        </w:tc>
        <w:tc>
          <w:tcPr>
            <w:tcW w:w="2132" w:type="dxa"/>
          </w:tcPr>
          <w:p>
            <w:pPr>
              <w:pStyle w:val="TableParagraph"/>
              <w:spacing w:line="179" w:lineRule="exact"/>
              <w:ind w:right="181"/>
              <w:rPr>
                <w:sz w:val="16"/>
              </w:rPr>
            </w:pPr>
            <w:r>
              <w:rPr>
                <w:sz w:val="16"/>
              </w:rPr>
              <w:t>319.100,00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14"/>
              <w:ind w:right="247"/>
              <w:rPr>
                <w:sz w:val="16"/>
              </w:rPr>
            </w:pPr>
            <w:r>
              <w:rPr>
                <w:sz w:val="16"/>
              </w:rPr>
              <w:t>319.100,00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2116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Erträge aus Veräußerungen, sonstige Erträge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29.600,00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29.500,00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806, 807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2117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Nicht finanzierungswirksame operative Erträge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817, 819, 891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212X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Transfers, Kapitaltransfers aus Gemeinde-Bedarfszuweisungsmitteln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621.000,00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613.000,00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813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213X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Finanzerträge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818, 821, 825, 826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Eigene Abgaben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159.900,00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149.900,00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7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2112, 2113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Ertragsanteile, Gebühren für die Benützung von Gemeindeeinrichtungen und -anlagen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1.444.700,00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1.145.900,00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298.800,00</w:t>
            </w:r>
          </w:p>
        </w:tc>
      </w:tr>
      <w:tr>
        <w:trPr>
          <w:trHeight w:val="313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333X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Erhaltene Kapitaltransfers (UK 30)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637.100,00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631.600,00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</w:tr>
      <w:tr>
        <w:trPr>
          <w:trHeight w:val="354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10152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1 (Mittelaufbringung)</w:t>
            </w:r>
          </w:p>
        </w:tc>
        <w:tc>
          <w:tcPr>
            <w:tcW w:w="21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3.211.900,00</w:t>
            </w:r>
          </w:p>
        </w:tc>
        <w:tc>
          <w:tcPr>
            <w:tcW w:w="13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2.889.000,00</w:t>
            </w:r>
          </w:p>
        </w:tc>
        <w:tc>
          <w:tcPr>
            <w:tcW w:w="113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322.900,00</w:t>
            </w:r>
          </w:p>
        </w:tc>
      </w:tr>
      <w:tr>
        <w:trPr>
          <w:trHeight w:val="441" w:hRule="atLeast"/>
        </w:trPr>
        <w:tc>
          <w:tcPr>
            <w:tcW w:w="15248" w:type="dxa"/>
            <w:gridSpan w:val="6"/>
          </w:tcPr>
          <w:p>
            <w:pPr>
              <w:pStyle w:val="TableParagraph"/>
              <w:spacing w:before="4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6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 (Aufwendungen)</w:t>
            </w:r>
          </w:p>
        </w:tc>
      </w:tr>
      <w:tr>
        <w:trPr>
          <w:trHeight w:val="328" w:hRule="atLeast"/>
        </w:trPr>
        <w:tc>
          <w:tcPr>
            <w:tcW w:w="458" w:type="dxa"/>
          </w:tcPr>
          <w:p>
            <w:pPr>
              <w:pStyle w:val="TableParagraph"/>
              <w:spacing w:before="115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22" w:type="dxa"/>
          </w:tcPr>
          <w:p>
            <w:pPr>
              <w:pStyle w:val="TableParagraph"/>
              <w:spacing w:before="115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2221, 2222</w:t>
            </w:r>
          </w:p>
        </w:tc>
        <w:tc>
          <w:tcPr>
            <w:tcW w:w="8430" w:type="dxa"/>
          </w:tcPr>
          <w:p>
            <w:pPr>
              <w:pStyle w:val="TableParagraph"/>
              <w:spacing w:before="115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Gebrauchs- und Verbrauchsgüter, Handelswaren, Verwaltungs- und Betriebsaufwand, Transporte</w:t>
            </w:r>
          </w:p>
        </w:tc>
        <w:tc>
          <w:tcPr>
            <w:tcW w:w="2132" w:type="dxa"/>
          </w:tcPr>
          <w:p>
            <w:pPr>
              <w:pStyle w:val="TableParagraph"/>
              <w:spacing w:before="95"/>
              <w:ind w:right="181"/>
              <w:rPr>
                <w:sz w:val="16"/>
              </w:rPr>
            </w:pPr>
            <w:r>
              <w:rPr>
                <w:sz w:val="16"/>
              </w:rPr>
              <w:t>156.700,00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115"/>
              <w:ind w:right="247"/>
              <w:rPr>
                <w:sz w:val="16"/>
              </w:rPr>
            </w:pPr>
            <w:r>
              <w:rPr>
                <w:sz w:val="16"/>
              </w:rPr>
              <w:t>153.900,00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5"/>
              <w:ind w:right="79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</w:tr>
      <w:tr>
        <w:trPr>
          <w:trHeight w:val="257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2223-2225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Miet- und Pachtaufwand, Leasing, PPP, Instandhaltung, sonstige Gebühren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946.800,00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688.600,00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258.200,00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2226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Verluste aus dem Abgang von Anlagevermögen, Rückstellungen für ausstehende Rechnungen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nur Gruppe (Konto) 683, 688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2231-2233, 2236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Transfers, Kapitaltransfers, Investitions- und Tilgungszuschüsse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962.200,00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962.200,00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2234, 2235, 2237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Sonstige Transfers (an private Haushalte, Ausland,..), Pensionen, Rückstellungen Betriebspensionen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116.600,00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116.600,00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696, 761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2211, 2212, 2213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Geldbezüge, Sachbezüge, Dienstgeberbeiträge, Jubiläumszahlungen, Steuern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564.200,00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564.200,00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224X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Zinsaufwand, Dividenden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652, 654, 655, 658, 682, 694, 697, 699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10152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2 (Mittelverwendung)</w:t>
            </w:r>
          </w:p>
        </w:tc>
        <w:tc>
          <w:tcPr>
            <w:tcW w:w="21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2.750.100,00</w:t>
            </w:r>
          </w:p>
        </w:tc>
        <w:tc>
          <w:tcPr>
            <w:tcW w:w="13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2.489.100,00</w:t>
            </w:r>
          </w:p>
        </w:tc>
        <w:tc>
          <w:tcPr>
            <w:tcW w:w="113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261.000,00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67"/>
          <w:footerReference w:type="default" r:id="rId68"/>
          <w:pgSz w:w="16840" w:h="11910" w:orient="landscape"/>
          <w:pgMar w:header="453" w:footer="472" w:top="1460" w:bottom="660" w:left="680" w:right="680"/>
          <w:pgNumType w:start="58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442"/>
        <w:gridCol w:w="5859"/>
        <w:gridCol w:w="4788"/>
        <w:gridCol w:w="1411"/>
        <w:gridCol w:w="1212"/>
      </w:tblGrid>
      <w:tr>
        <w:trPr>
          <w:trHeight w:val="221" w:hRule="atLeast"/>
        </w:trPr>
        <w:tc>
          <w:tcPr>
            <w:tcW w:w="538" w:type="dxa"/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VQS</w:t>
            </w:r>
          </w:p>
        </w:tc>
        <w:tc>
          <w:tcPr>
            <w:tcW w:w="1442" w:type="dxa"/>
          </w:tcPr>
          <w:p>
            <w:pPr>
              <w:pStyle w:val="TableParagraph"/>
              <w:spacing w:line="180" w:lineRule="exact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Zuordnung</w:t>
            </w:r>
          </w:p>
        </w:tc>
        <w:tc>
          <w:tcPr>
            <w:tcW w:w="5859" w:type="dxa"/>
          </w:tcPr>
          <w:p>
            <w:pPr>
              <w:pStyle w:val="TableParagraph"/>
              <w:spacing w:line="180" w:lineRule="exact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UK / Bezeichnung</w:t>
            </w:r>
          </w:p>
        </w:tc>
        <w:tc>
          <w:tcPr>
            <w:tcW w:w="4788" w:type="dxa"/>
          </w:tcPr>
          <w:p>
            <w:pPr>
              <w:pStyle w:val="TableParagraph"/>
              <w:spacing w:line="179" w:lineRule="exact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Gesamt-</w:t>
            </w:r>
          </w:p>
        </w:tc>
        <w:tc>
          <w:tcPr>
            <w:tcW w:w="1411" w:type="dxa"/>
          </w:tcPr>
          <w:p>
            <w:pPr>
              <w:pStyle w:val="TableParagraph"/>
              <w:spacing w:line="179" w:lineRule="exact"/>
              <w:ind w:left="52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21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1" w:hRule="atLeast"/>
        </w:trPr>
        <w:tc>
          <w:tcPr>
            <w:tcW w:w="5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LNR</w:t>
            </w:r>
          </w:p>
        </w:tc>
        <w:tc>
          <w:tcPr>
            <w:tcW w:w="14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 MVAG</w:t>
            </w:r>
          </w:p>
        </w:tc>
        <w:tc>
          <w:tcPr>
            <w:tcW w:w="58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Anmerkungen</w:t>
            </w:r>
          </w:p>
        </w:tc>
        <w:tc>
          <w:tcPr>
            <w:tcW w:w="47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4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52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ohne Quasi-KG</w:t>
            </w:r>
          </w:p>
        </w:tc>
        <w:tc>
          <w:tcPr>
            <w:tcW w:w="12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Quasi-KG (*)</w:t>
            </w:r>
          </w:p>
        </w:tc>
      </w:tr>
    </w:tbl>
    <w:p>
      <w:pPr>
        <w:spacing w:line="240" w:lineRule="auto" w:before="10"/>
        <w:rPr>
          <w:b/>
          <w:sz w:val="16"/>
        </w:rPr>
      </w:pPr>
    </w:p>
    <w:p>
      <w:pPr>
        <w:pStyle w:val="BodyText"/>
        <w:spacing w:before="95"/>
        <w:ind w:left="792"/>
      </w:pPr>
      <w:r>
        <w:rPr/>
        <w:t>Vermögensbildung (Sachanlagevermögen), inkl. Vorräte</w:t>
      </w:r>
    </w:p>
    <w:p>
      <w:pPr>
        <w:spacing w:line="240" w:lineRule="auto" w:before="8" w:after="0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1286"/>
        <w:gridCol w:w="7411"/>
        <w:gridCol w:w="3626"/>
        <w:gridCol w:w="1374"/>
        <w:gridCol w:w="1091"/>
      </w:tblGrid>
      <w:tr>
        <w:trPr>
          <w:trHeight w:val="231" w:hRule="atLeast"/>
        </w:trPr>
        <w:tc>
          <w:tcPr>
            <w:tcW w:w="458" w:type="dxa"/>
          </w:tcPr>
          <w:p>
            <w:pPr>
              <w:pStyle w:val="TableParagraph"/>
              <w:spacing w:before="1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4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341X</w:t>
            </w:r>
          </w:p>
        </w:tc>
        <w:tc>
          <w:tcPr>
            <w:tcW w:w="7411" w:type="dxa"/>
          </w:tcPr>
          <w:p>
            <w:pPr>
              <w:pStyle w:val="TableParagraph"/>
              <w:spacing w:before="14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Immaterielle Vermögenswerte und Sachanlagen (Zugang)</w:t>
            </w:r>
          </w:p>
        </w:tc>
        <w:tc>
          <w:tcPr>
            <w:tcW w:w="3626" w:type="dxa"/>
          </w:tcPr>
          <w:p>
            <w:pPr>
              <w:pStyle w:val="TableParagraph"/>
              <w:spacing w:line="179" w:lineRule="exact"/>
              <w:ind w:right="220"/>
              <w:rPr>
                <w:sz w:val="16"/>
              </w:rPr>
            </w:pPr>
            <w:r>
              <w:rPr>
                <w:sz w:val="16"/>
              </w:rPr>
              <w:t>549.800,00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14"/>
              <w:ind w:right="290"/>
              <w:rPr>
                <w:sz w:val="16"/>
              </w:rPr>
            </w:pPr>
            <w:r>
              <w:rPr>
                <w:sz w:val="16"/>
              </w:rPr>
              <w:t>539.800,00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14"/>
              <w:ind w:right="77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1" w:type="dxa"/>
          </w:tcPr>
          <w:p>
            <w:pPr>
              <w:pStyle w:val="TableParagraph"/>
              <w:spacing w:before="28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ohne Gruppe (Konto) 080-083</w:t>
            </w:r>
          </w:p>
        </w:tc>
        <w:tc>
          <w:tcPr>
            <w:tcW w:w="362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286" w:type="dxa"/>
          </w:tcPr>
          <w:p>
            <w:pPr>
              <w:pStyle w:val="TableParagraph"/>
              <w:spacing w:before="49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331X</w:t>
            </w:r>
          </w:p>
        </w:tc>
        <w:tc>
          <w:tcPr>
            <w:tcW w:w="7411" w:type="dxa"/>
          </w:tcPr>
          <w:p>
            <w:pPr>
              <w:pStyle w:val="TableParagraph"/>
              <w:spacing w:before="49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Immaterielle Vermögenswerte und Sachanlagen (Abgang)</w:t>
            </w:r>
          </w:p>
        </w:tc>
        <w:tc>
          <w:tcPr>
            <w:tcW w:w="3626" w:type="dxa"/>
          </w:tcPr>
          <w:p>
            <w:pPr>
              <w:pStyle w:val="TableParagraph"/>
              <w:spacing w:before="29"/>
              <w:ind w:right="2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49"/>
              <w:ind w:right="2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9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1" w:type="dxa"/>
          </w:tcPr>
          <w:p>
            <w:pPr>
              <w:pStyle w:val="TableParagraph"/>
              <w:spacing w:before="28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ohne Gruppe (Konto) 080-083, 800-806</w:t>
            </w:r>
          </w:p>
        </w:tc>
        <w:tc>
          <w:tcPr>
            <w:tcW w:w="362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286" w:type="dxa"/>
          </w:tcPr>
          <w:p>
            <w:pPr>
              <w:pStyle w:val="TableParagraph"/>
              <w:spacing w:before="49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411" w:type="dxa"/>
          </w:tcPr>
          <w:p>
            <w:pPr>
              <w:pStyle w:val="TableParagraph"/>
              <w:spacing w:before="49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Vorräte (Saldo)</w:t>
            </w:r>
          </w:p>
        </w:tc>
        <w:tc>
          <w:tcPr>
            <w:tcW w:w="3626" w:type="dxa"/>
          </w:tcPr>
          <w:p>
            <w:pPr>
              <w:pStyle w:val="TableParagraph"/>
              <w:spacing w:before="29"/>
              <w:ind w:right="2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49"/>
              <w:ind w:right="2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9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1" w:type="dxa"/>
          </w:tcPr>
          <w:p>
            <w:pPr>
              <w:pStyle w:val="TableParagraph"/>
              <w:spacing w:before="28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ohne Unterklasse 40-48</w:t>
            </w:r>
          </w:p>
        </w:tc>
        <w:tc>
          <w:tcPr>
            <w:tcW w:w="362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8697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3 (Vermögensbildung)</w:t>
            </w:r>
          </w:p>
        </w:tc>
        <w:tc>
          <w:tcPr>
            <w:tcW w:w="362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20"/>
              <w:rPr>
                <w:b/>
                <w:sz w:val="16"/>
              </w:rPr>
            </w:pPr>
            <w:r>
              <w:rPr>
                <w:b/>
                <w:sz w:val="16"/>
              </w:rPr>
              <w:t>549.800,00</w:t>
            </w:r>
          </w:p>
        </w:tc>
        <w:tc>
          <w:tcPr>
            <w:tcW w:w="13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90"/>
              <w:rPr>
                <w:b/>
                <w:sz w:val="16"/>
              </w:rPr>
            </w:pPr>
            <w:r>
              <w:rPr>
                <w:b/>
                <w:sz w:val="16"/>
              </w:rPr>
              <w:t>539.800,00</w:t>
            </w:r>
          </w:p>
        </w:tc>
        <w:tc>
          <w:tcPr>
            <w:tcW w:w="109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>
        <w:trPr>
          <w:trHeight w:val="347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97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2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458" w:type="dxa"/>
            <w:shd w:val="clear" w:color="auto" w:fill="AADDF2"/>
          </w:tcPr>
          <w:p>
            <w:pPr>
              <w:pStyle w:val="TableParagraph"/>
              <w:spacing w:before="7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8697" w:type="dxa"/>
            <w:gridSpan w:val="2"/>
            <w:shd w:val="clear" w:color="auto" w:fill="AADDF2"/>
          </w:tcPr>
          <w:p>
            <w:pPr>
              <w:pStyle w:val="TableParagraph"/>
              <w:spacing w:before="72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= Summe 1 - Summe 2 - Summe 3</w:t>
            </w:r>
          </w:p>
        </w:tc>
        <w:tc>
          <w:tcPr>
            <w:tcW w:w="3626" w:type="dxa"/>
            <w:shd w:val="clear" w:color="auto" w:fill="AADDF2"/>
          </w:tcPr>
          <w:p>
            <w:pPr>
              <w:pStyle w:val="TableParagraph"/>
              <w:spacing w:before="77"/>
              <w:ind w:right="219"/>
              <w:rPr>
                <w:b/>
                <w:sz w:val="16"/>
              </w:rPr>
            </w:pPr>
            <w:r>
              <w:rPr>
                <w:b/>
                <w:sz w:val="16"/>
              </w:rPr>
              <w:t>-88.000,00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77"/>
              <w:ind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-139.900,00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77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51.900,00</w:t>
            </w:r>
          </w:p>
        </w:tc>
      </w:tr>
      <w:tr>
        <w:trPr>
          <w:trHeight w:val="377" w:hRule="atLeast"/>
        </w:trPr>
        <w:tc>
          <w:tcPr>
            <w:tcW w:w="458" w:type="dxa"/>
          </w:tcPr>
          <w:p>
            <w:pPr>
              <w:pStyle w:val="TableParagraph"/>
              <w:spacing w:before="106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697" w:type="dxa"/>
            <w:gridSpan w:val="2"/>
          </w:tcPr>
          <w:p>
            <w:pPr>
              <w:pStyle w:val="TableParagraph"/>
              <w:spacing w:before="106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Überrechnung Quasi-KG außerhalb des Sektors Staat gemäß ESVG</w:t>
            </w:r>
          </w:p>
        </w:tc>
        <w:tc>
          <w:tcPr>
            <w:tcW w:w="3626" w:type="dxa"/>
          </w:tcPr>
          <w:p>
            <w:pPr>
              <w:pStyle w:val="TableParagraph"/>
              <w:spacing w:before="106"/>
              <w:ind w:right="451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  <w:tc>
          <w:tcPr>
            <w:tcW w:w="1374" w:type="dxa"/>
          </w:tcPr>
          <w:p>
            <w:pPr>
              <w:pStyle w:val="TableParagraph"/>
              <w:spacing w:before="106"/>
              <w:ind w:left="562" w:right="503"/>
              <w:jc w:val="center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1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458" w:type="dxa"/>
            <w:shd w:val="clear" w:color="auto" w:fill="AADDF2"/>
          </w:tcPr>
          <w:p>
            <w:pPr>
              <w:pStyle w:val="TableParagraph"/>
              <w:spacing w:before="73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8697" w:type="dxa"/>
            <w:gridSpan w:val="2"/>
            <w:shd w:val="clear" w:color="auto" w:fill="AADDF2"/>
          </w:tcPr>
          <w:p>
            <w:pPr>
              <w:pStyle w:val="TableParagraph"/>
              <w:spacing w:before="73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Finanzierungssaldo (Voranschlag)</w:t>
            </w:r>
          </w:p>
        </w:tc>
        <w:tc>
          <w:tcPr>
            <w:tcW w:w="3626" w:type="dxa"/>
            <w:shd w:val="clear" w:color="auto" w:fill="AADDF2"/>
          </w:tcPr>
          <w:p>
            <w:pPr>
              <w:pStyle w:val="TableParagraph"/>
              <w:spacing w:before="73"/>
              <w:ind w:right="451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78"/>
              <w:ind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-139.900,00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73"/>
              <w:ind w:left="513"/>
              <w:jc w:val="left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</w:tr>
      <w:tr>
        <w:trPr>
          <w:trHeight w:val="498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08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8697" w:type="dxa"/>
            <w:gridSpan w:val="2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08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Erläuterungen der Gebietskörperschaft</w:t>
            </w:r>
          </w:p>
        </w:tc>
        <w:tc>
          <w:tcPr>
            <w:tcW w:w="362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10"/>
        <w:rPr>
          <w:b/>
          <w:sz w:val="25"/>
        </w:rPr>
      </w:pPr>
    </w:p>
    <w:p>
      <w:pPr>
        <w:spacing w:before="1"/>
        <w:ind w:left="173" w:right="0" w:firstLine="0"/>
        <w:jc w:val="left"/>
        <w:rPr>
          <w:sz w:val="16"/>
        </w:rPr>
      </w:pPr>
      <w:r>
        <w:rPr>
          <w:sz w:val="16"/>
        </w:rPr>
        <w:t>Legende:</w:t>
      </w:r>
    </w:p>
    <w:p>
      <w:pPr>
        <w:spacing w:before="56"/>
        <w:ind w:left="173" w:right="0" w:firstLine="0"/>
        <w:jc w:val="left"/>
        <w:rPr>
          <w:sz w:val="16"/>
        </w:rPr>
      </w:pPr>
      <w:r>
        <w:rPr>
          <w:sz w:val="16"/>
        </w:rPr>
        <w:t>(*) Abschnitte 85 und 86</w:t>
      </w:r>
    </w:p>
    <w:p>
      <w:pPr>
        <w:spacing w:after="0"/>
        <w:jc w:val="lef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442"/>
        <w:gridCol w:w="5859"/>
        <w:gridCol w:w="4788"/>
        <w:gridCol w:w="1411"/>
        <w:gridCol w:w="1212"/>
      </w:tblGrid>
      <w:tr>
        <w:trPr>
          <w:trHeight w:val="221" w:hRule="atLeast"/>
        </w:trPr>
        <w:tc>
          <w:tcPr>
            <w:tcW w:w="538" w:type="dxa"/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VQS</w:t>
            </w:r>
          </w:p>
        </w:tc>
        <w:tc>
          <w:tcPr>
            <w:tcW w:w="1442" w:type="dxa"/>
          </w:tcPr>
          <w:p>
            <w:pPr>
              <w:pStyle w:val="TableParagraph"/>
              <w:spacing w:line="180" w:lineRule="exact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Zuordnung</w:t>
            </w:r>
          </w:p>
        </w:tc>
        <w:tc>
          <w:tcPr>
            <w:tcW w:w="5859" w:type="dxa"/>
          </w:tcPr>
          <w:p>
            <w:pPr>
              <w:pStyle w:val="TableParagraph"/>
              <w:spacing w:line="180" w:lineRule="exact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UK / Bezeichnung</w:t>
            </w:r>
          </w:p>
        </w:tc>
        <w:tc>
          <w:tcPr>
            <w:tcW w:w="4788" w:type="dxa"/>
          </w:tcPr>
          <w:p>
            <w:pPr>
              <w:pStyle w:val="TableParagraph"/>
              <w:spacing w:line="179" w:lineRule="exact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Gesamt-</w:t>
            </w:r>
          </w:p>
        </w:tc>
        <w:tc>
          <w:tcPr>
            <w:tcW w:w="1411" w:type="dxa"/>
          </w:tcPr>
          <w:p>
            <w:pPr>
              <w:pStyle w:val="TableParagraph"/>
              <w:spacing w:line="179" w:lineRule="exact"/>
              <w:ind w:left="52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21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1" w:hRule="atLeast"/>
        </w:trPr>
        <w:tc>
          <w:tcPr>
            <w:tcW w:w="5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LNR</w:t>
            </w:r>
          </w:p>
        </w:tc>
        <w:tc>
          <w:tcPr>
            <w:tcW w:w="14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 MVAG</w:t>
            </w:r>
          </w:p>
        </w:tc>
        <w:tc>
          <w:tcPr>
            <w:tcW w:w="58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Anmerkungen</w:t>
            </w:r>
          </w:p>
        </w:tc>
        <w:tc>
          <w:tcPr>
            <w:tcW w:w="47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4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52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ohne Quasi-KG</w:t>
            </w:r>
          </w:p>
        </w:tc>
        <w:tc>
          <w:tcPr>
            <w:tcW w:w="12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Quasi-KG (*)</w:t>
            </w:r>
          </w:p>
        </w:tc>
      </w:tr>
    </w:tbl>
    <w:p>
      <w:pPr>
        <w:spacing w:line="240" w:lineRule="auto" w:before="10"/>
        <w:rPr>
          <w:sz w:val="16"/>
        </w:rPr>
      </w:pPr>
    </w:p>
    <w:p>
      <w:pPr>
        <w:pStyle w:val="BodyText"/>
        <w:spacing w:before="95"/>
        <w:ind w:left="791"/>
      </w:pPr>
      <w:r>
        <w:rPr/>
        <w:t>Mittelaufbringung (Erträge bzw. Einzahlungen und erhaltene Kapitaltransfers)</w:t>
      </w:r>
    </w:p>
    <w:p>
      <w:pPr>
        <w:spacing w:line="240" w:lineRule="auto" w:before="8" w:after="0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1722"/>
        <w:gridCol w:w="8430"/>
        <w:gridCol w:w="2132"/>
        <w:gridCol w:w="1370"/>
        <w:gridCol w:w="1136"/>
      </w:tblGrid>
      <w:tr>
        <w:trPr>
          <w:trHeight w:val="227" w:hRule="atLeast"/>
        </w:trPr>
        <w:tc>
          <w:tcPr>
            <w:tcW w:w="458" w:type="dxa"/>
          </w:tcPr>
          <w:p>
            <w:pPr>
              <w:pStyle w:val="TableParagraph"/>
              <w:spacing w:before="1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22" w:type="dxa"/>
          </w:tcPr>
          <w:p>
            <w:pPr>
              <w:pStyle w:val="TableParagraph"/>
              <w:spacing w:before="1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2114, 2115</w:t>
            </w:r>
          </w:p>
        </w:tc>
        <w:tc>
          <w:tcPr>
            <w:tcW w:w="8430" w:type="dxa"/>
          </w:tcPr>
          <w:p>
            <w:pPr>
              <w:pStyle w:val="TableParagraph"/>
              <w:spacing w:before="14"/>
              <w:ind w:left="258"/>
              <w:jc w:val="left"/>
              <w:rPr>
                <w:sz w:val="16"/>
              </w:rPr>
            </w:pPr>
            <w:r>
              <w:rPr>
                <w:sz w:val="16"/>
              </w:rPr>
              <w:t>Erträge aus Leistungen, Miet- und Pachtertrag</w:t>
            </w:r>
          </w:p>
        </w:tc>
        <w:tc>
          <w:tcPr>
            <w:tcW w:w="2132" w:type="dxa"/>
          </w:tcPr>
          <w:p>
            <w:pPr>
              <w:pStyle w:val="TableParagraph"/>
              <w:spacing w:line="179" w:lineRule="exact"/>
              <w:ind w:right="181"/>
              <w:rPr>
                <w:sz w:val="16"/>
              </w:rPr>
            </w:pPr>
            <w:r>
              <w:rPr>
                <w:sz w:val="16"/>
              </w:rPr>
              <w:t>322.400,00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14"/>
              <w:ind w:right="247"/>
              <w:rPr>
                <w:sz w:val="16"/>
              </w:rPr>
            </w:pPr>
            <w:r>
              <w:rPr>
                <w:sz w:val="16"/>
              </w:rPr>
              <w:t>322.400,00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2116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Erträge aus Veräußerungen, sonstige Erträge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6.400,00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806, 807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2117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Nicht finanzierungswirksame operative Erträge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817, 819, 891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212X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Transfers, Kapitaltransfers aus Gemeinde-Bedarfszuweisungsmitteln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392.300,00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385.300,00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813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213X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Finanzerträge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818, 821, 825, 826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Eigene Abgaben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160.900,00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150.900,00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7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2112, 2113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Ertragsanteile, Gebühren für die Benützung von Gemeindeeinrichtungen und -anlagen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1.398.500,00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1.096.200,00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302.300,00</w:t>
            </w:r>
          </w:p>
        </w:tc>
      </w:tr>
      <w:tr>
        <w:trPr>
          <w:trHeight w:val="313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333X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Erhaltene Kapitaltransfers (UK 30)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55.200,00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49.700,00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</w:tr>
      <w:tr>
        <w:trPr>
          <w:trHeight w:val="354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10152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1 (Mittelaufbringung)</w:t>
            </w:r>
          </w:p>
        </w:tc>
        <w:tc>
          <w:tcPr>
            <w:tcW w:w="21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2.336.200,00</w:t>
            </w:r>
          </w:p>
        </w:tc>
        <w:tc>
          <w:tcPr>
            <w:tcW w:w="13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2.010.800,00</w:t>
            </w:r>
          </w:p>
        </w:tc>
        <w:tc>
          <w:tcPr>
            <w:tcW w:w="113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325.400,00</w:t>
            </w:r>
          </w:p>
        </w:tc>
      </w:tr>
      <w:tr>
        <w:trPr>
          <w:trHeight w:val="441" w:hRule="atLeast"/>
        </w:trPr>
        <w:tc>
          <w:tcPr>
            <w:tcW w:w="15248" w:type="dxa"/>
            <w:gridSpan w:val="6"/>
          </w:tcPr>
          <w:p>
            <w:pPr>
              <w:pStyle w:val="TableParagraph"/>
              <w:spacing w:before="4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6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 (Aufwendungen)</w:t>
            </w:r>
          </w:p>
        </w:tc>
      </w:tr>
      <w:tr>
        <w:trPr>
          <w:trHeight w:val="328" w:hRule="atLeast"/>
        </w:trPr>
        <w:tc>
          <w:tcPr>
            <w:tcW w:w="458" w:type="dxa"/>
          </w:tcPr>
          <w:p>
            <w:pPr>
              <w:pStyle w:val="TableParagraph"/>
              <w:spacing w:before="115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22" w:type="dxa"/>
          </w:tcPr>
          <w:p>
            <w:pPr>
              <w:pStyle w:val="TableParagraph"/>
              <w:spacing w:before="115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2221, 2222</w:t>
            </w:r>
          </w:p>
        </w:tc>
        <w:tc>
          <w:tcPr>
            <w:tcW w:w="8430" w:type="dxa"/>
          </w:tcPr>
          <w:p>
            <w:pPr>
              <w:pStyle w:val="TableParagraph"/>
              <w:spacing w:before="115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Gebrauchs- und Verbrauchsgüter, Handelswaren, Verwaltungs- und Betriebsaufwand, Transporte</w:t>
            </w:r>
          </w:p>
        </w:tc>
        <w:tc>
          <w:tcPr>
            <w:tcW w:w="2132" w:type="dxa"/>
          </w:tcPr>
          <w:p>
            <w:pPr>
              <w:pStyle w:val="TableParagraph"/>
              <w:spacing w:before="95"/>
              <w:ind w:right="181"/>
              <w:rPr>
                <w:sz w:val="16"/>
              </w:rPr>
            </w:pPr>
            <w:r>
              <w:rPr>
                <w:sz w:val="16"/>
              </w:rPr>
              <w:t>163.500,00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115"/>
              <w:ind w:right="247"/>
              <w:rPr>
                <w:sz w:val="16"/>
              </w:rPr>
            </w:pPr>
            <w:r>
              <w:rPr>
                <w:sz w:val="16"/>
              </w:rPr>
              <w:t>160.400,00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5"/>
              <w:ind w:right="79"/>
              <w:rPr>
                <w:sz w:val="16"/>
              </w:rPr>
            </w:pPr>
            <w:r>
              <w:rPr>
                <w:sz w:val="16"/>
              </w:rPr>
              <w:t>3.100,00</w:t>
            </w:r>
          </w:p>
        </w:tc>
      </w:tr>
      <w:tr>
        <w:trPr>
          <w:trHeight w:val="257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2223-2225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Miet- und Pachtaufwand, Leasing, PPP, Instandhaltung, sonstige Gebühren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844.800,00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584.500,00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260.300,00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2226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Verluste aus dem Abgang von Anlagevermögen, Rückstellungen für ausstehende Rechnungen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nur Gruppe (Konto) 683, 688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2231-2233, 2236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Transfers, Kapitaltransfers, Investitions- und Tilgungszuschüsse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960.700,00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960.700,00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2234, 2235, 2237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Sonstige Transfers (an private Haushalte, Ausland,..), Pensionen, Rückstellungen Betriebspensionen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30.700,00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30.700,00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696, 761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2211, 2212, 2213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Geldbezüge, Sachbezüge, Dienstgeberbeiträge, Jubiläumszahlungen, Steuern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507.800,00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507.800,00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224X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Zinsaufwand, Dividenden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652, 654, 655, 658, 682, 694, 697, 699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10152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2 (Mittelverwendung)</w:t>
            </w:r>
          </w:p>
        </w:tc>
        <w:tc>
          <w:tcPr>
            <w:tcW w:w="21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2.510.900,00</w:t>
            </w:r>
          </w:p>
        </w:tc>
        <w:tc>
          <w:tcPr>
            <w:tcW w:w="13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2.247.500,00</w:t>
            </w:r>
          </w:p>
        </w:tc>
        <w:tc>
          <w:tcPr>
            <w:tcW w:w="113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263.400,00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69"/>
          <w:footerReference w:type="default" r:id="rId70"/>
          <w:pgSz w:w="16840" w:h="11910" w:orient="landscape"/>
          <w:pgMar w:header="453" w:footer="472" w:top="1460" w:bottom="660" w:left="680" w:right="680"/>
          <w:pgNumType w:start="6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442"/>
        <w:gridCol w:w="5859"/>
        <w:gridCol w:w="4788"/>
        <w:gridCol w:w="1411"/>
        <w:gridCol w:w="1212"/>
      </w:tblGrid>
      <w:tr>
        <w:trPr>
          <w:trHeight w:val="221" w:hRule="atLeast"/>
        </w:trPr>
        <w:tc>
          <w:tcPr>
            <w:tcW w:w="538" w:type="dxa"/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VQS</w:t>
            </w:r>
          </w:p>
        </w:tc>
        <w:tc>
          <w:tcPr>
            <w:tcW w:w="1442" w:type="dxa"/>
          </w:tcPr>
          <w:p>
            <w:pPr>
              <w:pStyle w:val="TableParagraph"/>
              <w:spacing w:line="180" w:lineRule="exact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Zuordnung</w:t>
            </w:r>
          </w:p>
        </w:tc>
        <w:tc>
          <w:tcPr>
            <w:tcW w:w="5859" w:type="dxa"/>
          </w:tcPr>
          <w:p>
            <w:pPr>
              <w:pStyle w:val="TableParagraph"/>
              <w:spacing w:line="180" w:lineRule="exact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UK / Bezeichnung</w:t>
            </w:r>
          </w:p>
        </w:tc>
        <w:tc>
          <w:tcPr>
            <w:tcW w:w="4788" w:type="dxa"/>
          </w:tcPr>
          <w:p>
            <w:pPr>
              <w:pStyle w:val="TableParagraph"/>
              <w:spacing w:line="179" w:lineRule="exact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Gesamt-</w:t>
            </w:r>
          </w:p>
        </w:tc>
        <w:tc>
          <w:tcPr>
            <w:tcW w:w="1411" w:type="dxa"/>
          </w:tcPr>
          <w:p>
            <w:pPr>
              <w:pStyle w:val="TableParagraph"/>
              <w:spacing w:line="179" w:lineRule="exact"/>
              <w:ind w:left="52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21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1" w:hRule="atLeast"/>
        </w:trPr>
        <w:tc>
          <w:tcPr>
            <w:tcW w:w="5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LNR</w:t>
            </w:r>
          </w:p>
        </w:tc>
        <w:tc>
          <w:tcPr>
            <w:tcW w:w="14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 MVAG</w:t>
            </w:r>
          </w:p>
        </w:tc>
        <w:tc>
          <w:tcPr>
            <w:tcW w:w="58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Anmerkungen</w:t>
            </w:r>
          </w:p>
        </w:tc>
        <w:tc>
          <w:tcPr>
            <w:tcW w:w="47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4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52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ohne Quasi-KG</w:t>
            </w:r>
          </w:p>
        </w:tc>
        <w:tc>
          <w:tcPr>
            <w:tcW w:w="12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Quasi-KG (*)</w:t>
            </w:r>
          </w:p>
        </w:tc>
      </w:tr>
    </w:tbl>
    <w:p>
      <w:pPr>
        <w:spacing w:line="240" w:lineRule="auto" w:before="10"/>
        <w:rPr>
          <w:b/>
          <w:sz w:val="16"/>
        </w:rPr>
      </w:pPr>
    </w:p>
    <w:p>
      <w:pPr>
        <w:pStyle w:val="BodyText"/>
        <w:spacing w:before="95"/>
        <w:ind w:left="792"/>
      </w:pPr>
      <w:r>
        <w:rPr/>
        <w:t>Vermögensbildung (Sachanlagevermögen), inkl. Vorräte</w:t>
      </w:r>
    </w:p>
    <w:p>
      <w:pPr>
        <w:spacing w:line="240" w:lineRule="auto" w:before="8" w:after="0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1286"/>
        <w:gridCol w:w="7384"/>
        <w:gridCol w:w="3652"/>
        <w:gridCol w:w="1374"/>
        <w:gridCol w:w="1091"/>
      </w:tblGrid>
      <w:tr>
        <w:trPr>
          <w:trHeight w:val="231" w:hRule="atLeast"/>
        </w:trPr>
        <w:tc>
          <w:tcPr>
            <w:tcW w:w="458" w:type="dxa"/>
          </w:tcPr>
          <w:p>
            <w:pPr>
              <w:pStyle w:val="TableParagraph"/>
              <w:spacing w:before="1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4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341X</w:t>
            </w:r>
          </w:p>
        </w:tc>
        <w:tc>
          <w:tcPr>
            <w:tcW w:w="7384" w:type="dxa"/>
          </w:tcPr>
          <w:p>
            <w:pPr>
              <w:pStyle w:val="TableParagraph"/>
              <w:spacing w:before="14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Immaterielle Vermögenswerte und Sachanlagen (Zugang)</w:t>
            </w:r>
          </w:p>
        </w:tc>
        <w:tc>
          <w:tcPr>
            <w:tcW w:w="3652" w:type="dxa"/>
          </w:tcPr>
          <w:p>
            <w:pPr>
              <w:pStyle w:val="TableParagraph"/>
              <w:spacing w:line="179" w:lineRule="exact"/>
              <w:ind w:right="219"/>
              <w:rPr>
                <w:sz w:val="16"/>
              </w:rPr>
            </w:pPr>
            <w:r>
              <w:rPr>
                <w:sz w:val="16"/>
              </w:rPr>
              <w:t>9.600,00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14"/>
              <w:ind w:right="289"/>
              <w:rPr>
                <w:sz w:val="16"/>
              </w:rPr>
            </w:pPr>
            <w:r>
              <w:rPr>
                <w:sz w:val="16"/>
              </w:rPr>
              <w:t>9.600,00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14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84" w:type="dxa"/>
          </w:tcPr>
          <w:p>
            <w:pPr>
              <w:pStyle w:val="TableParagraph"/>
              <w:spacing w:before="28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ohne Gruppe (Konto) 080-083</w:t>
            </w: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286" w:type="dxa"/>
          </w:tcPr>
          <w:p>
            <w:pPr>
              <w:pStyle w:val="TableParagraph"/>
              <w:spacing w:before="49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331X</w:t>
            </w:r>
          </w:p>
        </w:tc>
        <w:tc>
          <w:tcPr>
            <w:tcW w:w="7384" w:type="dxa"/>
          </w:tcPr>
          <w:p>
            <w:pPr>
              <w:pStyle w:val="TableParagraph"/>
              <w:spacing w:before="49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Immaterielle Vermögenswerte und Sachanlagen (Abgang)</w:t>
            </w:r>
          </w:p>
        </w:tc>
        <w:tc>
          <w:tcPr>
            <w:tcW w:w="3652" w:type="dxa"/>
          </w:tcPr>
          <w:p>
            <w:pPr>
              <w:pStyle w:val="TableParagraph"/>
              <w:spacing w:before="29"/>
              <w:ind w:right="2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49"/>
              <w:ind w:right="2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9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84" w:type="dxa"/>
          </w:tcPr>
          <w:p>
            <w:pPr>
              <w:pStyle w:val="TableParagraph"/>
              <w:spacing w:before="28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ohne Gruppe (Konto) 080-083, 800-806</w:t>
            </w: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286" w:type="dxa"/>
          </w:tcPr>
          <w:p>
            <w:pPr>
              <w:pStyle w:val="TableParagraph"/>
              <w:spacing w:before="49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384" w:type="dxa"/>
          </w:tcPr>
          <w:p>
            <w:pPr>
              <w:pStyle w:val="TableParagraph"/>
              <w:spacing w:before="49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Vorräte (Saldo)</w:t>
            </w:r>
          </w:p>
        </w:tc>
        <w:tc>
          <w:tcPr>
            <w:tcW w:w="3652" w:type="dxa"/>
          </w:tcPr>
          <w:p>
            <w:pPr>
              <w:pStyle w:val="TableParagraph"/>
              <w:spacing w:before="29"/>
              <w:ind w:right="2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49"/>
              <w:ind w:right="2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9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84" w:type="dxa"/>
          </w:tcPr>
          <w:p>
            <w:pPr>
              <w:pStyle w:val="TableParagraph"/>
              <w:spacing w:before="28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ohne Unterklasse 40-48</w:t>
            </w: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8670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3 (Vermögensbildung)</w:t>
            </w:r>
          </w:p>
        </w:tc>
        <w:tc>
          <w:tcPr>
            <w:tcW w:w="36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19"/>
              <w:rPr>
                <w:b/>
                <w:sz w:val="16"/>
              </w:rPr>
            </w:pPr>
            <w:r>
              <w:rPr>
                <w:b/>
                <w:sz w:val="16"/>
              </w:rPr>
              <w:t>9.600,00</w:t>
            </w:r>
          </w:p>
        </w:tc>
        <w:tc>
          <w:tcPr>
            <w:tcW w:w="13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9.600,00</w:t>
            </w:r>
          </w:p>
        </w:tc>
        <w:tc>
          <w:tcPr>
            <w:tcW w:w="109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47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70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458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8670" w:type="dxa"/>
            <w:gridSpan w:val="2"/>
            <w:shd w:val="clear" w:color="auto" w:fill="AADDF2"/>
          </w:tcPr>
          <w:p>
            <w:pPr>
              <w:pStyle w:val="TableParagraph"/>
              <w:spacing w:before="72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= Summe 1 - Summe 2 - Summe 3</w:t>
            </w:r>
          </w:p>
        </w:tc>
        <w:tc>
          <w:tcPr>
            <w:tcW w:w="3652" w:type="dxa"/>
            <w:shd w:val="clear" w:color="auto" w:fill="AADDF2"/>
          </w:tcPr>
          <w:p>
            <w:pPr>
              <w:pStyle w:val="TableParagraph"/>
              <w:spacing w:before="77"/>
              <w:ind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-184.300,00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77"/>
              <w:ind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-246.300,00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7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62.000,00</w:t>
            </w:r>
          </w:p>
        </w:tc>
      </w:tr>
      <w:tr>
        <w:trPr>
          <w:trHeight w:val="377" w:hRule="atLeast"/>
        </w:trPr>
        <w:tc>
          <w:tcPr>
            <w:tcW w:w="458" w:type="dxa"/>
          </w:tcPr>
          <w:p>
            <w:pPr>
              <w:pStyle w:val="TableParagraph"/>
              <w:spacing w:before="106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670" w:type="dxa"/>
            <w:gridSpan w:val="2"/>
          </w:tcPr>
          <w:p>
            <w:pPr>
              <w:pStyle w:val="TableParagraph"/>
              <w:spacing w:before="106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Überrechnung Quasi-KG außerhalb des Sektors Staat gemäß ESVG</w:t>
            </w:r>
          </w:p>
        </w:tc>
        <w:tc>
          <w:tcPr>
            <w:tcW w:w="3652" w:type="dxa"/>
          </w:tcPr>
          <w:p>
            <w:pPr>
              <w:pStyle w:val="TableParagraph"/>
              <w:spacing w:before="106"/>
              <w:ind w:right="450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  <w:tc>
          <w:tcPr>
            <w:tcW w:w="1374" w:type="dxa"/>
          </w:tcPr>
          <w:p>
            <w:pPr>
              <w:pStyle w:val="TableParagraph"/>
              <w:spacing w:before="106"/>
              <w:ind w:left="563" w:right="502"/>
              <w:jc w:val="center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1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458" w:type="dxa"/>
            <w:shd w:val="clear" w:color="auto" w:fill="AADDF2"/>
          </w:tcPr>
          <w:p>
            <w:pPr>
              <w:pStyle w:val="TableParagraph"/>
              <w:spacing w:before="73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8670" w:type="dxa"/>
            <w:gridSpan w:val="2"/>
            <w:shd w:val="clear" w:color="auto" w:fill="AADDF2"/>
          </w:tcPr>
          <w:p>
            <w:pPr>
              <w:pStyle w:val="TableParagraph"/>
              <w:spacing w:before="73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Finanzierungssaldo (Voranschlag)</w:t>
            </w:r>
          </w:p>
        </w:tc>
        <w:tc>
          <w:tcPr>
            <w:tcW w:w="3652" w:type="dxa"/>
            <w:shd w:val="clear" w:color="auto" w:fill="AADDF2"/>
          </w:tcPr>
          <w:p>
            <w:pPr>
              <w:pStyle w:val="TableParagraph"/>
              <w:spacing w:before="73"/>
              <w:ind w:right="450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78"/>
              <w:ind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-246.300,00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73"/>
              <w:ind w:left="514"/>
              <w:jc w:val="left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</w:tr>
      <w:tr>
        <w:trPr>
          <w:trHeight w:val="498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08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8670" w:type="dxa"/>
            <w:gridSpan w:val="2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08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Erläuterungen der Gebietskörperschaft</w:t>
            </w: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10"/>
        <w:rPr>
          <w:b/>
          <w:sz w:val="25"/>
        </w:rPr>
      </w:pPr>
    </w:p>
    <w:p>
      <w:pPr>
        <w:spacing w:before="1"/>
        <w:ind w:left="173" w:right="0" w:firstLine="0"/>
        <w:jc w:val="left"/>
        <w:rPr>
          <w:sz w:val="16"/>
        </w:rPr>
      </w:pPr>
      <w:r>
        <w:rPr>
          <w:sz w:val="16"/>
        </w:rPr>
        <w:t>Legende:</w:t>
      </w:r>
    </w:p>
    <w:p>
      <w:pPr>
        <w:spacing w:before="56"/>
        <w:ind w:left="173" w:right="0" w:firstLine="0"/>
        <w:jc w:val="left"/>
        <w:rPr>
          <w:sz w:val="16"/>
        </w:rPr>
      </w:pPr>
      <w:r>
        <w:rPr>
          <w:sz w:val="16"/>
        </w:rPr>
        <w:t>(*) Abschnitte 85 und 86</w:t>
      </w:r>
    </w:p>
    <w:p>
      <w:pPr>
        <w:spacing w:after="0"/>
        <w:jc w:val="lef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442"/>
        <w:gridCol w:w="5859"/>
        <w:gridCol w:w="4788"/>
        <w:gridCol w:w="1411"/>
        <w:gridCol w:w="1212"/>
      </w:tblGrid>
      <w:tr>
        <w:trPr>
          <w:trHeight w:val="221" w:hRule="atLeast"/>
        </w:trPr>
        <w:tc>
          <w:tcPr>
            <w:tcW w:w="538" w:type="dxa"/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VQS</w:t>
            </w:r>
          </w:p>
        </w:tc>
        <w:tc>
          <w:tcPr>
            <w:tcW w:w="1442" w:type="dxa"/>
          </w:tcPr>
          <w:p>
            <w:pPr>
              <w:pStyle w:val="TableParagraph"/>
              <w:spacing w:line="180" w:lineRule="exact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Zuordnung</w:t>
            </w:r>
          </w:p>
        </w:tc>
        <w:tc>
          <w:tcPr>
            <w:tcW w:w="5859" w:type="dxa"/>
          </w:tcPr>
          <w:p>
            <w:pPr>
              <w:pStyle w:val="TableParagraph"/>
              <w:spacing w:line="180" w:lineRule="exact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UK / Bezeichnung</w:t>
            </w:r>
          </w:p>
        </w:tc>
        <w:tc>
          <w:tcPr>
            <w:tcW w:w="4788" w:type="dxa"/>
          </w:tcPr>
          <w:p>
            <w:pPr>
              <w:pStyle w:val="TableParagraph"/>
              <w:spacing w:line="179" w:lineRule="exact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Gesamt-</w:t>
            </w:r>
          </w:p>
        </w:tc>
        <w:tc>
          <w:tcPr>
            <w:tcW w:w="1411" w:type="dxa"/>
          </w:tcPr>
          <w:p>
            <w:pPr>
              <w:pStyle w:val="TableParagraph"/>
              <w:spacing w:line="179" w:lineRule="exact"/>
              <w:ind w:left="52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21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1" w:hRule="atLeast"/>
        </w:trPr>
        <w:tc>
          <w:tcPr>
            <w:tcW w:w="5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LNR</w:t>
            </w:r>
          </w:p>
        </w:tc>
        <w:tc>
          <w:tcPr>
            <w:tcW w:w="14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 MVAG</w:t>
            </w:r>
          </w:p>
        </w:tc>
        <w:tc>
          <w:tcPr>
            <w:tcW w:w="58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Anmerkungen</w:t>
            </w:r>
          </w:p>
        </w:tc>
        <w:tc>
          <w:tcPr>
            <w:tcW w:w="47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4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52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ohne Quasi-KG</w:t>
            </w:r>
          </w:p>
        </w:tc>
        <w:tc>
          <w:tcPr>
            <w:tcW w:w="12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Quasi-KG (*)</w:t>
            </w:r>
          </w:p>
        </w:tc>
      </w:tr>
    </w:tbl>
    <w:p>
      <w:pPr>
        <w:spacing w:line="240" w:lineRule="auto" w:before="10"/>
        <w:rPr>
          <w:sz w:val="16"/>
        </w:rPr>
      </w:pPr>
    </w:p>
    <w:p>
      <w:pPr>
        <w:pStyle w:val="BodyText"/>
        <w:spacing w:before="95"/>
        <w:ind w:left="791"/>
      </w:pPr>
      <w:r>
        <w:rPr/>
        <w:t>Mittelaufbringung (Erträge bzw. Einzahlungen und erhaltene Kapitaltransfers)</w:t>
      </w:r>
    </w:p>
    <w:p>
      <w:pPr>
        <w:spacing w:line="240" w:lineRule="auto" w:before="8" w:after="0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1722"/>
        <w:gridCol w:w="8430"/>
        <w:gridCol w:w="2132"/>
        <w:gridCol w:w="1370"/>
        <w:gridCol w:w="1136"/>
      </w:tblGrid>
      <w:tr>
        <w:trPr>
          <w:trHeight w:val="227" w:hRule="atLeast"/>
        </w:trPr>
        <w:tc>
          <w:tcPr>
            <w:tcW w:w="458" w:type="dxa"/>
          </w:tcPr>
          <w:p>
            <w:pPr>
              <w:pStyle w:val="TableParagraph"/>
              <w:spacing w:before="1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22" w:type="dxa"/>
          </w:tcPr>
          <w:p>
            <w:pPr>
              <w:pStyle w:val="TableParagraph"/>
              <w:spacing w:before="1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2114, 2115</w:t>
            </w:r>
          </w:p>
        </w:tc>
        <w:tc>
          <w:tcPr>
            <w:tcW w:w="8430" w:type="dxa"/>
          </w:tcPr>
          <w:p>
            <w:pPr>
              <w:pStyle w:val="TableParagraph"/>
              <w:spacing w:before="14"/>
              <w:ind w:left="258"/>
              <w:jc w:val="left"/>
              <w:rPr>
                <w:sz w:val="16"/>
              </w:rPr>
            </w:pPr>
            <w:r>
              <w:rPr>
                <w:sz w:val="16"/>
              </w:rPr>
              <w:t>Erträge aus Leistungen, Miet- und Pachtertrag</w:t>
            </w:r>
          </w:p>
        </w:tc>
        <w:tc>
          <w:tcPr>
            <w:tcW w:w="2132" w:type="dxa"/>
          </w:tcPr>
          <w:p>
            <w:pPr>
              <w:pStyle w:val="TableParagraph"/>
              <w:spacing w:line="179" w:lineRule="exact"/>
              <w:ind w:right="181"/>
              <w:rPr>
                <w:sz w:val="16"/>
              </w:rPr>
            </w:pPr>
            <w:r>
              <w:rPr>
                <w:sz w:val="16"/>
              </w:rPr>
              <w:t>322.700,00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14"/>
              <w:ind w:right="247"/>
              <w:rPr>
                <w:sz w:val="16"/>
              </w:rPr>
            </w:pPr>
            <w:r>
              <w:rPr>
                <w:sz w:val="16"/>
              </w:rPr>
              <w:t>322.700,00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2116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Erträge aus Veräußerungen, sonstige Erträge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6.600,00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806, 807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2117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Nicht finanzierungswirksame operative Erträge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817, 819, 891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212X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Transfers, Kapitaltransfers aus Gemeinde-Bedarfszuweisungsmitteln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389.700,00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382.700,00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813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213X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Finanzerträge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818, 821, 825, 826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Eigene Abgaben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162.000,00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152.000,00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7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2112, 2113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Ertragsanteile, Gebühren für die Benützung von Gemeindeeinrichtungen und -anlagen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1.433.800,00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1.126.900,00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306.900,00</w:t>
            </w:r>
          </w:p>
        </w:tc>
      </w:tr>
      <w:tr>
        <w:trPr>
          <w:trHeight w:val="313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333X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Erhaltene Kapitaltransfers (UK 30)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55.900,00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49.900,00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354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10152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1 (Mittelaufbringung)</w:t>
            </w:r>
          </w:p>
        </w:tc>
        <w:tc>
          <w:tcPr>
            <w:tcW w:w="21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2.371.200,00</w:t>
            </w:r>
          </w:p>
        </w:tc>
        <w:tc>
          <w:tcPr>
            <w:tcW w:w="13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2.040.700,00</w:t>
            </w:r>
          </w:p>
        </w:tc>
        <w:tc>
          <w:tcPr>
            <w:tcW w:w="113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330.500,00</w:t>
            </w:r>
          </w:p>
        </w:tc>
      </w:tr>
      <w:tr>
        <w:trPr>
          <w:trHeight w:val="441" w:hRule="atLeast"/>
        </w:trPr>
        <w:tc>
          <w:tcPr>
            <w:tcW w:w="15248" w:type="dxa"/>
            <w:gridSpan w:val="6"/>
          </w:tcPr>
          <w:p>
            <w:pPr>
              <w:pStyle w:val="TableParagraph"/>
              <w:spacing w:before="4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6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 (Aufwendungen)</w:t>
            </w:r>
          </w:p>
        </w:tc>
      </w:tr>
      <w:tr>
        <w:trPr>
          <w:trHeight w:val="328" w:hRule="atLeast"/>
        </w:trPr>
        <w:tc>
          <w:tcPr>
            <w:tcW w:w="458" w:type="dxa"/>
          </w:tcPr>
          <w:p>
            <w:pPr>
              <w:pStyle w:val="TableParagraph"/>
              <w:spacing w:before="115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22" w:type="dxa"/>
          </w:tcPr>
          <w:p>
            <w:pPr>
              <w:pStyle w:val="TableParagraph"/>
              <w:spacing w:before="115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2221, 2222</w:t>
            </w:r>
          </w:p>
        </w:tc>
        <w:tc>
          <w:tcPr>
            <w:tcW w:w="8430" w:type="dxa"/>
          </w:tcPr>
          <w:p>
            <w:pPr>
              <w:pStyle w:val="TableParagraph"/>
              <w:spacing w:before="115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Gebrauchs- und Verbrauchsgüter, Handelswaren, Verwaltungs- und Betriebsaufwand, Transporte</w:t>
            </w:r>
          </w:p>
        </w:tc>
        <w:tc>
          <w:tcPr>
            <w:tcW w:w="2132" w:type="dxa"/>
          </w:tcPr>
          <w:p>
            <w:pPr>
              <w:pStyle w:val="TableParagraph"/>
              <w:spacing w:before="95"/>
              <w:ind w:right="181"/>
              <w:rPr>
                <w:sz w:val="16"/>
              </w:rPr>
            </w:pPr>
            <w:r>
              <w:rPr>
                <w:sz w:val="16"/>
              </w:rPr>
              <w:t>167.300,00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115"/>
              <w:ind w:right="247"/>
              <w:rPr>
                <w:sz w:val="16"/>
              </w:rPr>
            </w:pPr>
            <w:r>
              <w:rPr>
                <w:sz w:val="16"/>
              </w:rPr>
              <w:t>164.000,00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5"/>
              <w:ind w:right="79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</w:tr>
      <w:tr>
        <w:trPr>
          <w:trHeight w:val="257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2223-2225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Miet- und Pachtaufwand, Leasing, PPP, Instandhaltung, sonstige Gebühren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862.300,00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596.100,00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266.200,00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2226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Verluste aus dem Abgang von Anlagevermögen, Rückstellungen für ausstehende Rechnungen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nur Gruppe (Konto) 683, 688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2231-2233, 2236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Transfers, Kapitaltransfers, Investitions- und Tilgungszuschüsse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1.016.600,00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1.016.600,00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2234, 2235, 2237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Sonstige Transfers (an private Haushalte, Ausland,..), Pensionen, Rückstellungen Betriebspensionen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30.900,00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30.900,00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696, 761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2211, 2212, 2213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Geldbezüge, Sachbezüge, Dienstgeberbeiträge, Jubiläumszahlungen, Steuern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518.000,00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518.000,00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224X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Zinsaufwand, Dividenden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652, 654, 655, 658, 682, 694, 697, 699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10152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2 (Mittelverwendung)</w:t>
            </w:r>
          </w:p>
        </w:tc>
        <w:tc>
          <w:tcPr>
            <w:tcW w:w="21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2.598.300,00</w:t>
            </w:r>
          </w:p>
        </w:tc>
        <w:tc>
          <w:tcPr>
            <w:tcW w:w="13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2.328.800,00</w:t>
            </w:r>
          </w:p>
        </w:tc>
        <w:tc>
          <w:tcPr>
            <w:tcW w:w="113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269.500,00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1"/>
          <w:footerReference w:type="default" r:id="rId72"/>
          <w:pgSz w:w="16840" w:h="11910" w:orient="landscape"/>
          <w:pgMar w:header="453" w:footer="472" w:top="1460" w:bottom="660" w:left="680" w:right="680"/>
          <w:pgNumType w:start="62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442"/>
        <w:gridCol w:w="5859"/>
        <w:gridCol w:w="4788"/>
        <w:gridCol w:w="1411"/>
        <w:gridCol w:w="1212"/>
      </w:tblGrid>
      <w:tr>
        <w:trPr>
          <w:trHeight w:val="221" w:hRule="atLeast"/>
        </w:trPr>
        <w:tc>
          <w:tcPr>
            <w:tcW w:w="538" w:type="dxa"/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VQS</w:t>
            </w:r>
          </w:p>
        </w:tc>
        <w:tc>
          <w:tcPr>
            <w:tcW w:w="1442" w:type="dxa"/>
          </w:tcPr>
          <w:p>
            <w:pPr>
              <w:pStyle w:val="TableParagraph"/>
              <w:spacing w:line="180" w:lineRule="exact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Zuordnung</w:t>
            </w:r>
          </w:p>
        </w:tc>
        <w:tc>
          <w:tcPr>
            <w:tcW w:w="5859" w:type="dxa"/>
          </w:tcPr>
          <w:p>
            <w:pPr>
              <w:pStyle w:val="TableParagraph"/>
              <w:spacing w:line="180" w:lineRule="exact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UK / Bezeichnung</w:t>
            </w:r>
          </w:p>
        </w:tc>
        <w:tc>
          <w:tcPr>
            <w:tcW w:w="4788" w:type="dxa"/>
          </w:tcPr>
          <w:p>
            <w:pPr>
              <w:pStyle w:val="TableParagraph"/>
              <w:spacing w:line="179" w:lineRule="exact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Gesamt-</w:t>
            </w:r>
          </w:p>
        </w:tc>
        <w:tc>
          <w:tcPr>
            <w:tcW w:w="1411" w:type="dxa"/>
          </w:tcPr>
          <w:p>
            <w:pPr>
              <w:pStyle w:val="TableParagraph"/>
              <w:spacing w:line="179" w:lineRule="exact"/>
              <w:ind w:left="52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21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1" w:hRule="atLeast"/>
        </w:trPr>
        <w:tc>
          <w:tcPr>
            <w:tcW w:w="5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LNR</w:t>
            </w:r>
          </w:p>
        </w:tc>
        <w:tc>
          <w:tcPr>
            <w:tcW w:w="14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 MVAG</w:t>
            </w:r>
          </w:p>
        </w:tc>
        <w:tc>
          <w:tcPr>
            <w:tcW w:w="58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Anmerkungen</w:t>
            </w:r>
          </w:p>
        </w:tc>
        <w:tc>
          <w:tcPr>
            <w:tcW w:w="47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4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52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ohne Quasi-KG</w:t>
            </w:r>
          </w:p>
        </w:tc>
        <w:tc>
          <w:tcPr>
            <w:tcW w:w="12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Quasi-KG (*)</w:t>
            </w:r>
          </w:p>
        </w:tc>
      </w:tr>
    </w:tbl>
    <w:p>
      <w:pPr>
        <w:spacing w:line="240" w:lineRule="auto" w:before="10"/>
        <w:rPr>
          <w:b/>
          <w:sz w:val="16"/>
        </w:rPr>
      </w:pPr>
    </w:p>
    <w:p>
      <w:pPr>
        <w:pStyle w:val="BodyText"/>
        <w:spacing w:before="95"/>
        <w:ind w:left="792"/>
      </w:pPr>
      <w:r>
        <w:rPr/>
        <w:t>Vermögensbildung (Sachanlagevermögen), inkl. Vorräte</w:t>
      </w:r>
    </w:p>
    <w:p>
      <w:pPr>
        <w:spacing w:line="240" w:lineRule="auto" w:before="8" w:after="0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1286"/>
        <w:gridCol w:w="7384"/>
        <w:gridCol w:w="3652"/>
        <w:gridCol w:w="1374"/>
        <w:gridCol w:w="1091"/>
      </w:tblGrid>
      <w:tr>
        <w:trPr>
          <w:trHeight w:val="231" w:hRule="atLeast"/>
        </w:trPr>
        <w:tc>
          <w:tcPr>
            <w:tcW w:w="458" w:type="dxa"/>
          </w:tcPr>
          <w:p>
            <w:pPr>
              <w:pStyle w:val="TableParagraph"/>
              <w:spacing w:before="1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4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341X</w:t>
            </w:r>
          </w:p>
        </w:tc>
        <w:tc>
          <w:tcPr>
            <w:tcW w:w="7384" w:type="dxa"/>
          </w:tcPr>
          <w:p>
            <w:pPr>
              <w:pStyle w:val="TableParagraph"/>
              <w:spacing w:before="14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Immaterielle Vermögenswerte und Sachanlagen (Zugang)</w:t>
            </w:r>
          </w:p>
        </w:tc>
        <w:tc>
          <w:tcPr>
            <w:tcW w:w="3652" w:type="dxa"/>
          </w:tcPr>
          <w:p>
            <w:pPr>
              <w:pStyle w:val="TableParagraph"/>
              <w:spacing w:line="179" w:lineRule="exact"/>
              <w:ind w:right="219"/>
              <w:rPr>
                <w:sz w:val="16"/>
              </w:rPr>
            </w:pPr>
            <w:r>
              <w:rPr>
                <w:sz w:val="16"/>
              </w:rPr>
              <w:t>10.100,00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14"/>
              <w:ind w:right="289"/>
              <w:rPr>
                <w:sz w:val="16"/>
              </w:rPr>
            </w:pPr>
            <w:r>
              <w:rPr>
                <w:sz w:val="16"/>
              </w:rPr>
              <w:t>10.100,00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14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84" w:type="dxa"/>
          </w:tcPr>
          <w:p>
            <w:pPr>
              <w:pStyle w:val="TableParagraph"/>
              <w:spacing w:before="28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ohne Gruppe (Konto) 080-083</w:t>
            </w: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286" w:type="dxa"/>
          </w:tcPr>
          <w:p>
            <w:pPr>
              <w:pStyle w:val="TableParagraph"/>
              <w:spacing w:before="49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331X</w:t>
            </w:r>
          </w:p>
        </w:tc>
        <w:tc>
          <w:tcPr>
            <w:tcW w:w="7384" w:type="dxa"/>
          </w:tcPr>
          <w:p>
            <w:pPr>
              <w:pStyle w:val="TableParagraph"/>
              <w:spacing w:before="49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Immaterielle Vermögenswerte und Sachanlagen (Abgang)</w:t>
            </w:r>
          </w:p>
        </w:tc>
        <w:tc>
          <w:tcPr>
            <w:tcW w:w="3652" w:type="dxa"/>
          </w:tcPr>
          <w:p>
            <w:pPr>
              <w:pStyle w:val="TableParagraph"/>
              <w:spacing w:before="29"/>
              <w:ind w:right="2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49"/>
              <w:ind w:right="2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9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84" w:type="dxa"/>
          </w:tcPr>
          <w:p>
            <w:pPr>
              <w:pStyle w:val="TableParagraph"/>
              <w:spacing w:before="28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ohne Gruppe (Konto) 080-083, 800-806</w:t>
            </w: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286" w:type="dxa"/>
          </w:tcPr>
          <w:p>
            <w:pPr>
              <w:pStyle w:val="TableParagraph"/>
              <w:spacing w:before="49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384" w:type="dxa"/>
          </w:tcPr>
          <w:p>
            <w:pPr>
              <w:pStyle w:val="TableParagraph"/>
              <w:spacing w:before="49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Vorräte (Saldo)</w:t>
            </w:r>
          </w:p>
        </w:tc>
        <w:tc>
          <w:tcPr>
            <w:tcW w:w="3652" w:type="dxa"/>
          </w:tcPr>
          <w:p>
            <w:pPr>
              <w:pStyle w:val="TableParagraph"/>
              <w:spacing w:before="29"/>
              <w:ind w:right="2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49"/>
              <w:ind w:right="2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9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84" w:type="dxa"/>
          </w:tcPr>
          <w:p>
            <w:pPr>
              <w:pStyle w:val="TableParagraph"/>
              <w:spacing w:before="28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ohne Unterklasse 40-48</w:t>
            </w: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8670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3 (Vermögensbildung)</w:t>
            </w:r>
          </w:p>
        </w:tc>
        <w:tc>
          <w:tcPr>
            <w:tcW w:w="36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19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13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109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47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70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458" w:type="dxa"/>
            <w:shd w:val="clear" w:color="auto" w:fill="AADDF2"/>
          </w:tcPr>
          <w:p>
            <w:pPr>
              <w:pStyle w:val="TableParagraph"/>
              <w:spacing w:before="7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8670" w:type="dxa"/>
            <w:gridSpan w:val="2"/>
            <w:shd w:val="clear" w:color="auto" w:fill="AADDF2"/>
          </w:tcPr>
          <w:p>
            <w:pPr>
              <w:pStyle w:val="TableParagraph"/>
              <w:spacing w:before="72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= Summe 1 - Summe 2 - Summe 3</w:t>
            </w:r>
          </w:p>
        </w:tc>
        <w:tc>
          <w:tcPr>
            <w:tcW w:w="3652" w:type="dxa"/>
            <w:shd w:val="clear" w:color="auto" w:fill="AADDF2"/>
          </w:tcPr>
          <w:p>
            <w:pPr>
              <w:pStyle w:val="TableParagraph"/>
              <w:spacing w:before="77"/>
              <w:ind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-237.200,00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77"/>
              <w:ind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-298.200,00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7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</w:tr>
      <w:tr>
        <w:trPr>
          <w:trHeight w:val="377" w:hRule="atLeast"/>
        </w:trPr>
        <w:tc>
          <w:tcPr>
            <w:tcW w:w="458" w:type="dxa"/>
          </w:tcPr>
          <w:p>
            <w:pPr>
              <w:pStyle w:val="TableParagraph"/>
              <w:spacing w:before="106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670" w:type="dxa"/>
            <w:gridSpan w:val="2"/>
          </w:tcPr>
          <w:p>
            <w:pPr>
              <w:pStyle w:val="TableParagraph"/>
              <w:spacing w:before="106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Überrechnung Quasi-KG außerhalb des Sektors Staat gemäß ESVG</w:t>
            </w:r>
          </w:p>
        </w:tc>
        <w:tc>
          <w:tcPr>
            <w:tcW w:w="3652" w:type="dxa"/>
          </w:tcPr>
          <w:p>
            <w:pPr>
              <w:pStyle w:val="TableParagraph"/>
              <w:spacing w:before="106"/>
              <w:ind w:right="450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  <w:tc>
          <w:tcPr>
            <w:tcW w:w="1374" w:type="dxa"/>
          </w:tcPr>
          <w:p>
            <w:pPr>
              <w:pStyle w:val="TableParagraph"/>
              <w:spacing w:before="106"/>
              <w:ind w:left="563" w:right="502"/>
              <w:jc w:val="center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1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458" w:type="dxa"/>
            <w:shd w:val="clear" w:color="auto" w:fill="AADDF2"/>
          </w:tcPr>
          <w:p>
            <w:pPr>
              <w:pStyle w:val="TableParagraph"/>
              <w:spacing w:before="73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8670" w:type="dxa"/>
            <w:gridSpan w:val="2"/>
            <w:shd w:val="clear" w:color="auto" w:fill="AADDF2"/>
          </w:tcPr>
          <w:p>
            <w:pPr>
              <w:pStyle w:val="TableParagraph"/>
              <w:spacing w:before="73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Finanzierungssaldo (Voranschlag)</w:t>
            </w:r>
          </w:p>
        </w:tc>
        <w:tc>
          <w:tcPr>
            <w:tcW w:w="3652" w:type="dxa"/>
            <w:shd w:val="clear" w:color="auto" w:fill="AADDF2"/>
          </w:tcPr>
          <w:p>
            <w:pPr>
              <w:pStyle w:val="TableParagraph"/>
              <w:spacing w:before="73"/>
              <w:ind w:right="450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78"/>
              <w:ind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-298.200,00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73"/>
              <w:ind w:left="514"/>
              <w:jc w:val="left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</w:tr>
      <w:tr>
        <w:trPr>
          <w:trHeight w:val="498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08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8670" w:type="dxa"/>
            <w:gridSpan w:val="2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08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Erläuterungen der Gebietskörperschaft</w:t>
            </w: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10"/>
        <w:rPr>
          <w:b/>
          <w:sz w:val="25"/>
        </w:rPr>
      </w:pPr>
    </w:p>
    <w:p>
      <w:pPr>
        <w:spacing w:before="1"/>
        <w:ind w:left="173" w:right="0" w:firstLine="0"/>
        <w:jc w:val="left"/>
        <w:rPr>
          <w:sz w:val="16"/>
        </w:rPr>
      </w:pPr>
      <w:r>
        <w:rPr>
          <w:sz w:val="16"/>
        </w:rPr>
        <w:t>Legende:</w:t>
      </w:r>
    </w:p>
    <w:p>
      <w:pPr>
        <w:spacing w:before="56"/>
        <w:ind w:left="173" w:right="0" w:firstLine="0"/>
        <w:jc w:val="left"/>
        <w:rPr>
          <w:sz w:val="16"/>
        </w:rPr>
      </w:pPr>
      <w:r>
        <w:rPr>
          <w:sz w:val="16"/>
        </w:rPr>
        <w:t>(*) Abschnitte 85 und 86</w:t>
      </w:r>
    </w:p>
    <w:p>
      <w:pPr>
        <w:spacing w:after="0"/>
        <w:jc w:val="lef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442"/>
        <w:gridCol w:w="5859"/>
        <w:gridCol w:w="4788"/>
        <w:gridCol w:w="1411"/>
        <w:gridCol w:w="1212"/>
      </w:tblGrid>
      <w:tr>
        <w:trPr>
          <w:trHeight w:val="221" w:hRule="atLeast"/>
        </w:trPr>
        <w:tc>
          <w:tcPr>
            <w:tcW w:w="538" w:type="dxa"/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VQS</w:t>
            </w:r>
          </w:p>
        </w:tc>
        <w:tc>
          <w:tcPr>
            <w:tcW w:w="1442" w:type="dxa"/>
          </w:tcPr>
          <w:p>
            <w:pPr>
              <w:pStyle w:val="TableParagraph"/>
              <w:spacing w:line="180" w:lineRule="exact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Zuordnung</w:t>
            </w:r>
          </w:p>
        </w:tc>
        <w:tc>
          <w:tcPr>
            <w:tcW w:w="5859" w:type="dxa"/>
          </w:tcPr>
          <w:p>
            <w:pPr>
              <w:pStyle w:val="TableParagraph"/>
              <w:spacing w:line="180" w:lineRule="exact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UK / Bezeichnung</w:t>
            </w:r>
          </w:p>
        </w:tc>
        <w:tc>
          <w:tcPr>
            <w:tcW w:w="4788" w:type="dxa"/>
          </w:tcPr>
          <w:p>
            <w:pPr>
              <w:pStyle w:val="TableParagraph"/>
              <w:spacing w:line="179" w:lineRule="exact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Gesamt-</w:t>
            </w:r>
          </w:p>
        </w:tc>
        <w:tc>
          <w:tcPr>
            <w:tcW w:w="1411" w:type="dxa"/>
          </w:tcPr>
          <w:p>
            <w:pPr>
              <w:pStyle w:val="TableParagraph"/>
              <w:spacing w:line="179" w:lineRule="exact"/>
              <w:ind w:left="52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21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1" w:hRule="atLeast"/>
        </w:trPr>
        <w:tc>
          <w:tcPr>
            <w:tcW w:w="5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LNR</w:t>
            </w:r>
          </w:p>
        </w:tc>
        <w:tc>
          <w:tcPr>
            <w:tcW w:w="14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 MVAG</w:t>
            </w:r>
          </w:p>
        </w:tc>
        <w:tc>
          <w:tcPr>
            <w:tcW w:w="58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Anmerkungen</w:t>
            </w:r>
          </w:p>
        </w:tc>
        <w:tc>
          <w:tcPr>
            <w:tcW w:w="47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4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52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ohne Quasi-KG</w:t>
            </w:r>
          </w:p>
        </w:tc>
        <w:tc>
          <w:tcPr>
            <w:tcW w:w="12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Quasi-KG (*)</w:t>
            </w:r>
          </w:p>
        </w:tc>
      </w:tr>
    </w:tbl>
    <w:p>
      <w:pPr>
        <w:spacing w:line="240" w:lineRule="auto" w:before="10"/>
        <w:rPr>
          <w:sz w:val="16"/>
        </w:rPr>
      </w:pPr>
    </w:p>
    <w:p>
      <w:pPr>
        <w:pStyle w:val="BodyText"/>
        <w:spacing w:before="95"/>
        <w:ind w:left="791"/>
      </w:pPr>
      <w:r>
        <w:rPr/>
        <w:t>Mittelaufbringung (Erträge bzw. Einzahlungen und erhaltene Kapitaltransfers)</w:t>
      </w:r>
    </w:p>
    <w:p>
      <w:pPr>
        <w:spacing w:line="240" w:lineRule="auto" w:before="8" w:after="0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1722"/>
        <w:gridCol w:w="8430"/>
        <w:gridCol w:w="2132"/>
        <w:gridCol w:w="1370"/>
        <w:gridCol w:w="1136"/>
      </w:tblGrid>
      <w:tr>
        <w:trPr>
          <w:trHeight w:val="227" w:hRule="atLeast"/>
        </w:trPr>
        <w:tc>
          <w:tcPr>
            <w:tcW w:w="458" w:type="dxa"/>
          </w:tcPr>
          <w:p>
            <w:pPr>
              <w:pStyle w:val="TableParagraph"/>
              <w:spacing w:before="1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22" w:type="dxa"/>
          </w:tcPr>
          <w:p>
            <w:pPr>
              <w:pStyle w:val="TableParagraph"/>
              <w:spacing w:before="1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2114, 2115</w:t>
            </w:r>
          </w:p>
        </w:tc>
        <w:tc>
          <w:tcPr>
            <w:tcW w:w="8430" w:type="dxa"/>
          </w:tcPr>
          <w:p>
            <w:pPr>
              <w:pStyle w:val="TableParagraph"/>
              <w:spacing w:before="14"/>
              <w:ind w:left="258"/>
              <w:jc w:val="left"/>
              <w:rPr>
                <w:sz w:val="16"/>
              </w:rPr>
            </w:pPr>
            <w:r>
              <w:rPr>
                <w:sz w:val="16"/>
              </w:rPr>
              <w:t>Erträge aus Leistungen, Miet- und Pachtertrag</w:t>
            </w:r>
          </w:p>
        </w:tc>
        <w:tc>
          <w:tcPr>
            <w:tcW w:w="2132" w:type="dxa"/>
          </w:tcPr>
          <w:p>
            <w:pPr>
              <w:pStyle w:val="TableParagraph"/>
              <w:spacing w:line="179" w:lineRule="exact"/>
              <w:ind w:right="181"/>
              <w:rPr>
                <w:sz w:val="16"/>
              </w:rPr>
            </w:pPr>
            <w:r>
              <w:rPr>
                <w:sz w:val="16"/>
              </w:rPr>
              <w:t>327.900,00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14"/>
              <w:ind w:right="247"/>
              <w:rPr>
                <w:sz w:val="16"/>
              </w:rPr>
            </w:pPr>
            <w:r>
              <w:rPr>
                <w:sz w:val="16"/>
              </w:rPr>
              <w:t>327.900,00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2116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Erträge aus Veräußerungen, sonstige Erträge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6.800,00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6.700,00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806, 807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2117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Nicht finanzierungswirksame operative Erträge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817, 819, 891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212X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Transfers, Kapitaltransfers aus Gemeinde-Bedarfszuweisungsmitteln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380.300,00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373.300,00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813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213X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Finanzerträge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818, 821, 825, 826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Eigene Abgaben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163.000,00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153.000,00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7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2112, 2113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Ertragsanteile, Gebühren für die Benützung von Gemeindeeinrichtungen und -anlagen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1.486.200,00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1.174.700,00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311.500,00</w:t>
            </w:r>
          </w:p>
        </w:tc>
      </w:tr>
      <w:tr>
        <w:trPr>
          <w:trHeight w:val="313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333X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Erhaltene Kapitaltransfers (UK 30)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354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10152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1 (Mittelaufbringung)</w:t>
            </w:r>
          </w:p>
        </w:tc>
        <w:tc>
          <w:tcPr>
            <w:tcW w:w="21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2.420.700,00</w:t>
            </w:r>
          </w:p>
        </w:tc>
        <w:tc>
          <w:tcPr>
            <w:tcW w:w="13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2.085.600,00</w:t>
            </w:r>
          </w:p>
        </w:tc>
        <w:tc>
          <w:tcPr>
            <w:tcW w:w="113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335.100,00</w:t>
            </w:r>
          </w:p>
        </w:tc>
      </w:tr>
      <w:tr>
        <w:trPr>
          <w:trHeight w:val="441" w:hRule="atLeast"/>
        </w:trPr>
        <w:tc>
          <w:tcPr>
            <w:tcW w:w="15248" w:type="dxa"/>
            <w:gridSpan w:val="6"/>
          </w:tcPr>
          <w:p>
            <w:pPr>
              <w:pStyle w:val="TableParagraph"/>
              <w:spacing w:before="4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6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 (Aufwendungen)</w:t>
            </w:r>
          </w:p>
        </w:tc>
      </w:tr>
      <w:tr>
        <w:trPr>
          <w:trHeight w:val="328" w:hRule="atLeast"/>
        </w:trPr>
        <w:tc>
          <w:tcPr>
            <w:tcW w:w="458" w:type="dxa"/>
          </w:tcPr>
          <w:p>
            <w:pPr>
              <w:pStyle w:val="TableParagraph"/>
              <w:spacing w:before="115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22" w:type="dxa"/>
          </w:tcPr>
          <w:p>
            <w:pPr>
              <w:pStyle w:val="TableParagraph"/>
              <w:spacing w:before="115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2221, 2222</w:t>
            </w:r>
          </w:p>
        </w:tc>
        <w:tc>
          <w:tcPr>
            <w:tcW w:w="8430" w:type="dxa"/>
          </w:tcPr>
          <w:p>
            <w:pPr>
              <w:pStyle w:val="TableParagraph"/>
              <w:spacing w:before="115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Gebrauchs- und Verbrauchsgüter, Handelswaren, Verwaltungs- und Betriebsaufwand, Transporte</w:t>
            </w:r>
          </w:p>
        </w:tc>
        <w:tc>
          <w:tcPr>
            <w:tcW w:w="2132" w:type="dxa"/>
          </w:tcPr>
          <w:p>
            <w:pPr>
              <w:pStyle w:val="TableParagraph"/>
              <w:spacing w:before="95"/>
              <w:ind w:right="181"/>
              <w:rPr>
                <w:sz w:val="16"/>
              </w:rPr>
            </w:pPr>
            <w:r>
              <w:rPr>
                <w:sz w:val="16"/>
              </w:rPr>
              <w:t>166.500,00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115"/>
              <w:ind w:right="247"/>
              <w:rPr>
                <w:sz w:val="16"/>
              </w:rPr>
            </w:pPr>
            <w:r>
              <w:rPr>
                <w:sz w:val="16"/>
              </w:rPr>
              <w:t>163.000,00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5"/>
              <w:ind w:right="79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</w:tr>
      <w:tr>
        <w:trPr>
          <w:trHeight w:val="257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2223-2225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Miet- und Pachtaufwand, Leasing, PPP, Instandhaltung, sonstige Gebühren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878.200,00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605.900,00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272.300,00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2226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Verluste aus dem Abgang von Anlagevermögen, Rückstellungen für ausstehende Rechnungen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nur Gruppe (Konto) 683, 688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2231-2233, 2236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Transfers, Kapitaltransfers, Investitions- und Tilgungszuschüsse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1.044.000,00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1.044.000,00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2234, 2235, 2237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Sonstige Transfers (an private Haushalte, Ausland,..), Pensionen, Rückstellungen Betriebspensionen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31.100,00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31.100,00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696, 761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2211, 2212, 2213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Geldbezüge, Sachbezüge, Dienstgeberbeiträge, Jubiläumszahlungen, Steuern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527.200,00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527.200,00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224X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Zinsaufwand, Dividenden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652, 654, 655, 658, 682, 694, 697, 699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10152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2 (Mittelverwendung)</w:t>
            </w:r>
          </w:p>
        </w:tc>
        <w:tc>
          <w:tcPr>
            <w:tcW w:w="21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2.650.000,00</w:t>
            </w:r>
          </w:p>
        </w:tc>
        <w:tc>
          <w:tcPr>
            <w:tcW w:w="13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2.374.200,00</w:t>
            </w:r>
          </w:p>
        </w:tc>
        <w:tc>
          <w:tcPr>
            <w:tcW w:w="113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275.800,00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3"/>
          <w:footerReference w:type="default" r:id="rId74"/>
          <w:pgSz w:w="16840" w:h="11910" w:orient="landscape"/>
          <w:pgMar w:header="453" w:footer="472" w:top="1460" w:bottom="660" w:left="680" w:right="680"/>
          <w:pgNumType w:start="64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442"/>
        <w:gridCol w:w="5859"/>
        <w:gridCol w:w="4788"/>
        <w:gridCol w:w="1411"/>
        <w:gridCol w:w="1212"/>
      </w:tblGrid>
      <w:tr>
        <w:trPr>
          <w:trHeight w:val="221" w:hRule="atLeast"/>
        </w:trPr>
        <w:tc>
          <w:tcPr>
            <w:tcW w:w="538" w:type="dxa"/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VQS</w:t>
            </w:r>
          </w:p>
        </w:tc>
        <w:tc>
          <w:tcPr>
            <w:tcW w:w="1442" w:type="dxa"/>
          </w:tcPr>
          <w:p>
            <w:pPr>
              <w:pStyle w:val="TableParagraph"/>
              <w:spacing w:line="180" w:lineRule="exact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Zuordnung</w:t>
            </w:r>
          </w:p>
        </w:tc>
        <w:tc>
          <w:tcPr>
            <w:tcW w:w="5859" w:type="dxa"/>
          </w:tcPr>
          <w:p>
            <w:pPr>
              <w:pStyle w:val="TableParagraph"/>
              <w:spacing w:line="180" w:lineRule="exact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UK / Bezeichnung</w:t>
            </w:r>
          </w:p>
        </w:tc>
        <w:tc>
          <w:tcPr>
            <w:tcW w:w="4788" w:type="dxa"/>
          </w:tcPr>
          <w:p>
            <w:pPr>
              <w:pStyle w:val="TableParagraph"/>
              <w:spacing w:line="179" w:lineRule="exact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Gesamt-</w:t>
            </w:r>
          </w:p>
        </w:tc>
        <w:tc>
          <w:tcPr>
            <w:tcW w:w="1411" w:type="dxa"/>
          </w:tcPr>
          <w:p>
            <w:pPr>
              <w:pStyle w:val="TableParagraph"/>
              <w:spacing w:line="179" w:lineRule="exact"/>
              <w:ind w:left="52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21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1" w:hRule="atLeast"/>
        </w:trPr>
        <w:tc>
          <w:tcPr>
            <w:tcW w:w="5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LNR</w:t>
            </w:r>
          </w:p>
        </w:tc>
        <w:tc>
          <w:tcPr>
            <w:tcW w:w="14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 MVAG</w:t>
            </w:r>
          </w:p>
        </w:tc>
        <w:tc>
          <w:tcPr>
            <w:tcW w:w="58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Anmerkungen</w:t>
            </w:r>
          </w:p>
        </w:tc>
        <w:tc>
          <w:tcPr>
            <w:tcW w:w="47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4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52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ohne Quasi-KG</w:t>
            </w:r>
          </w:p>
        </w:tc>
        <w:tc>
          <w:tcPr>
            <w:tcW w:w="12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Quasi-KG (*)</w:t>
            </w:r>
          </w:p>
        </w:tc>
      </w:tr>
    </w:tbl>
    <w:p>
      <w:pPr>
        <w:spacing w:line="240" w:lineRule="auto" w:before="10"/>
        <w:rPr>
          <w:b/>
          <w:sz w:val="16"/>
        </w:rPr>
      </w:pPr>
    </w:p>
    <w:p>
      <w:pPr>
        <w:pStyle w:val="BodyText"/>
        <w:spacing w:before="95"/>
        <w:ind w:left="792"/>
      </w:pPr>
      <w:r>
        <w:rPr/>
        <w:t>Vermögensbildung (Sachanlagevermögen), inkl. Vorräte</w:t>
      </w:r>
    </w:p>
    <w:p>
      <w:pPr>
        <w:spacing w:line="240" w:lineRule="auto" w:before="8" w:after="0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1286"/>
        <w:gridCol w:w="7384"/>
        <w:gridCol w:w="3652"/>
        <w:gridCol w:w="1374"/>
        <w:gridCol w:w="1091"/>
      </w:tblGrid>
      <w:tr>
        <w:trPr>
          <w:trHeight w:val="231" w:hRule="atLeast"/>
        </w:trPr>
        <w:tc>
          <w:tcPr>
            <w:tcW w:w="458" w:type="dxa"/>
          </w:tcPr>
          <w:p>
            <w:pPr>
              <w:pStyle w:val="TableParagraph"/>
              <w:spacing w:before="1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4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341X</w:t>
            </w:r>
          </w:p>
        </w:tc>
        <w:tc>
          <w:tcPr>
            <w:tcW w:w="7384" w:type="dxa"/>
          </w:tcPr>
          <w:p>
            <w:pPr>
              <w:pStyle w:val="TableParagraph"/>
              <w:spacing w:before="14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Immaterielle Vermögenswerte und Sachanlagen (Zugang)</w:t>
            </w:r>
          </w:p>
        </w:tc>
        <w:tc>
          <w:tcPr>
            <w:tcW w:w="3652" w:type="dxa"/>
          </w:tcPr>
          <w:p>
            <w:pPr>
              <w:pStyle w:val="TableParagraph"/>
              <w:spacing w:line="179" w:lineRule="exact"/>
              <w:ind w:right="219"/>
              <w:rPr>
                <w:sz w:val="16"/>
              </w:rPr>
            </w:pPr>
            <w:r>
              <w:rPr>
                <w:sz w:val="16"/>
              </w:rPr>
              <w:t>10.700,00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14"/>
              <w:ind w:right="289"/>
              <w:rPr>
                <w:sz w:val="16"/>
              </w:rPr>
            </w:pPr>
            <w:r>
              <w:rPr>
                <w:sz w:val="16"/>
              </w:rPr>
              <w:t>10.700,00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14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84" w:type="dxa"/>
          </w:tcPr>
          <w:p>
            <w:pPr>
              <w:pStyle w:val="TableParagraph"/>
              <w:spacing w:before="28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ohne Gruppe (Konto) 080-083</w:t>
            </w: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286" w:type="dxa"/>
          </w:tcPr>
          <w:p>
            <w:pPr>
              <w:pStyle w:val="TableParagraph"/>
              <w:spacing w:before="49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331X</w:t>
            </w:r>
          </w:p>
        </w:tc>
        <w:tc>
          <w:tcPr>
            <w:tcW w:w="7384" w:type="dxa"/>
          </w:tcPr>
          <w:p>
            <w:pPr>
              <w:pStyle w:val="TableParagraph"/>
              <w:spacing w:before="49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Immaterielle Vermögenswerte und Sachanlagen (Abgang)</w:t>
            </w:r>
          </w:p>
        </w:tc>
        <w:tc>
          <w:tcPr>
            <w:tcW w:w="3652" w:type="dxa"/>
          </w:tcPr>
          <w:p>
            <w:pPr>
              <w:pStyle w:val="TableParagraph"/>
              <w:spacing w:before="29"/>
              <w:ind w:right="2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49"/>
              <w:ind w:right="2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9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84" w:type="dxa"/>
          </w:tcPr>
          <w:p>
            <w:pPr>
              <w:pStyle w:val="TableParagraph"/>
              <w:spacing w:before="28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ohne Gruppe (Konto) 080-083, 800-806</w:t>
            </w: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286" w:type="dxa"/>
          </w:tcPr>
          <w:p>
            <w:pPr>
              <w:pStyle w:val="TableParagraph"/>
              <w:spacing w:before="49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384" w:type="dxa"/>
          </w:tcPr>
          <w:p>
            <w:pPr>
              <w:pStyle w:val="TableParagraph"/>
              <w:spacing w:before="49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Vorräte (Saldo)</w:t>
            </w:r>
          </w:p>
        </w:tc>
        <w:tc>
          <w:tcPr>
            <w:tcW w:w="3652" w:type="dxa"/>
          </w:tcPr>
          <w:p>
            <w:pPr>
              <w:pStyle w:val="TableParagraph"/>
              <w:spacing w:before="29"/>
              <w:ind w:right="2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49"/>
              <w:ind w:right="2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9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84" w:type="dxa"/>
          </w:tcPr>
          <w:p>
            <w:pPr>
              <w:pStyle w:val="TableParagraph"/>
              <w:spacing w:before="28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ohne Unterklasse 40-48</w:t>
            </w: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8670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3 (Vermögensbildung)</w:t>
            </w:r>
          </w:p>
        </w:tc>
        <w:tc>
          <w:tcPr>
            <w:tcW w:w="36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19"/>
              <w:rPr>
                <w:b/>
                <w:sz w:val="16"/>
              </w:rPr>
            </w:pPr>
            <w:r>
              <w:rPr>
                <w:b/>
                <w:sz w:val="16"/>
              </w:rPr>
              <w:t>10.700,00</w:t>
            </w:r>
          </w:p>
        </w:tc>
        <w:tc>
          <w:tcPr>
            <w:tcW w:w="13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10.700,00</w:t>
            </w:r>
          </w:p>
        </w:tc>
        <w:tc>
          <w:tcPr>
            <w:tcW w:w="109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47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70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458" w:type="dxa"/>
            <w:shd w:val="clear" w:color="auto" w:fill="AADDF2"/>
          </w:tcPr>
          <w:p>
            <w:pPr>
              <w:pStyle w:val="TableParagraph"/>
              <w:spacing w:before="7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8670" w:type="dxa"/>
            <w:gridSpan w:val="2"/>
            <w:shd w:val="clear" w:color="auto" w:fill="AADDF2"/>
          </w:tcPr>
          <w:p>
            <w:pPr>
              <w:pStyle w:val="TableParagraph"/>
              <w:spacing w:before="72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= Summe 1 - Summe 2 - Summe 3</w:t>
            </w:r>
          </w:p>
        </w:tc>
        <w:tc>
          <w:tcPr>
            <w:tcW w:w="3652" w:type="dxa"/>
            <w:shd w:val="clear" w:color="auto" w:fill="AADDF2"/>
          </w:tcPr>
          <w:p>
            <w:pPr>
              <w:pStyle w:val="TableParagraph"/>
              <w:spacing w:before="77"/>
              <w:ind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-240.000,00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77"/>
              <w:ind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-299.300,00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7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59.300,00</w:t>
            </w:r>
          </w:p>
        </w:tc>
      </w:tr>
      <w:tr>
        <w:trPr>
          <w:trHeight w:val="377" w:hRule="atLeast"/>
        </w:trPr>
        <w:tc>
          <w:tcPr>
            <w:tcW w:w="458" w:type="dxa"/>
          </w:tcPr>
          <w:p>
            <w:pPr>
              <w:pStyle w:val="TableParagraph"/>
              <w:spacing w:before="106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670" w:type="dxa"/>
            <w:gridSpan w:val="2"/>
          </w:tcPr>
          <w:p>
            <w:pPr>
              <w:pStyle w:val="TableParagraph"/>
              <w:spacing w:before="106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Überrechnung Quasi-KG außerhalb des Sektors Staat gemäß ESVG</w:t>
            </w:r>
          </w:p>
        </w:tc>
        <w:tc>
          <w:tcPr>
            <w:tcW w:w="3652" w:type="dxa"/>
          </w:tcPr>
          <w:p>
            <w:pPr>
              <w:pStyle w:val="TableParagraph"/>
              <w:spacing w:before="106"/>
              <w:ind w:right="450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  <w:tc>
          <w:tcPr>
            <w:tcW w:w="1374" w:type="dxa"/>
          </w:tcPr>
          <w:p>
            <w:pPr>
              <w:pStyle w:val="TableParagraph"/>
              <w:spacing w:before="106"/>
              <w:ind w:left="563" w:right="502"/>
              <w:jc w:val="center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1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458" w:type="dxa"/>
            <w:shd w:val="clear" w:color="auto" w:fill="AADDF2"/>
          </w:tcPr>
          <w:p>
            <w:pPr>
              <w:pStyle w:val="TableParagraph"/>
              <w:spacing w:before="73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8670" w:type="dxa"/>
            <w:gridSpan w:val="2"/>
            <w:shd w:val="clear" w:color="auto" w:fill="AADDF2"/>
          </w:tcPr>
          <w:p>
            <w:pPr>
              <w:pStyle w:val="TableParagraph"/>
              <w:spacing w:before="73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Finanzierungssaldo (Voranschlag)</w:t>
            </w:r>
          </w:p>
        </w:tc>
        <w:tc>
          <w:tcPr>
            <w:tcW w:w="3652" w:type="dxa"/>
            <w:shd w:val="clear" w:color="auto" w:fill="AADDF2"/>
          </w:tcPr>
          <w:p>
            <w:pPr>
              <w:pStyle w:val="TableParagraph"/>
              <w:spacing w:before="73"/>
              <w:ind w:right="450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78"/>
              <w:ind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-299.300,00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73"/>
              <w:ind w:left="514"/>
              <w:jc w:val="left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</w:tr>
      <w:tr>
        <w:trPr>
          <w:trHeight w:val="498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08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8670" w:type="dxa"/>
            <w:gridSpan w:val="2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08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Erläuterungen der Gebietskörperschaft</w:t>
            </w: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10"/>
        <w:rPr>
          <w:b/>
          <w:sz w:val="25"/>
        </w:rPr>
      </w:pPr>
    </w:p>
    <w:p>
      <w:pPr>
        <w:spacing w:before="1"/>
        <w:ind w:left="173" w:right="0" w:firstLine="0"/>
        <w:jc w:val="left"/>
        <w:rPr>
          <w:sz w:val="16"/>
        </w:rPr>
      </w:pPr>
      <w:r>
        <w:rPr>
          <w:sz w:val="16"/>
        </w:rPr>
        <w:t>Legende:</w:t>
      </w:r>
    </w:p>
    <w:p>
      <w:pPr>
        <w:spacing w:before="56"/>
        <w:ind w:left="173" w:right="0" w:firstLine="0"/>
        <w:jc w:val="left"/>
        <w:rPr>
          <w:sz w:val="16"/>
        </w:rPr>
      </w:pPr>
      <w:r>
        <w:rPr>
          <w:sz w:val="16"/>
        </w:rPr>
        <w:t>(*) Abschnitte 85 und 86</w:t>
      </w:r>
    </w:p>
    <w:p>
      <w:pPr>
        <w:spacing w:after="0"/>
        <w:jc w:val="lef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442"/>
        <w:gridCol w:w="5859"/>
        <w:gridCol w:w="4788"/>
        <w:gridCol w:w="1411"/>
        <w:gridCol w:w="1212"/>
      </w:tblGrid>
      <w:tr>
        <w:trPr>
          <w:trHeight w:val="221" w:hRule="atLeast"/>
        </w:trPr>
        <w:tc>
          <w:tcPr>
            <w:tcW w:w="538" w:type="dxa"/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VQS</w:t>
            </w:r>
          </w:p>
        </w:tc>
        <w:tc>
          <w:tcPr>
            <w:tcW w:w="1442" w:type="dxa"/>
          </w:tcPr>
          <w:p>
            <w:pPr>
              <w:pStyle w:val="TableParagraph"/>
              <w:spacing w:line="180" w:lineRule="exact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Zuordnung</w:t>
            </w:r>
          </w:p>
        </w:tc>
        <w:tc>
          <w:tcPr>
            <w:tcW w:w="5859" w:type="dxa"/>
          </w:tcPr>
          <w:p>
            <w:pPr>
              <w:pStyle w:val="TableParagraph"/>
              <w:spacing w:line="180" w:lineRule="exact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UK / Bezeichnung</w:t>
            </w:r>
          </w:p>
        </w:tc>
        <w:tc>
          <w:tcPr>
            <w:tcW w:w="4788" w:type="dxa"/>
          </w:tcPr>
          <w:p>
            <w:pPr>
              <w:pStyle w:val="TableParagraph"/>
              <w:spacing w:line="179" w:lineRule="exact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Gesamt-</w:t>
            </w:r>
          </w:p>
        </w:tc>
        <w:tc>
          <w:tcPr>
            <w:tcW w:w="1411" w:type="dxa"/>
          </w:tcPr>
          <w:p>
            <w:pPr>
              <w:pStyle w:val="TableParagraph"/>
              <w:spacing w:line="179" w:lineRule="exact"/>
              <w:ind w:left="52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21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1" w:hRule="atLeast"/>
        </w:trPr>
        <w:tc>
          <w:tcPr>
            <w:tcW w:w="5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LNR</w:t>
            </w:r>
          </w:p>
        </w:tc>
        <w:tc>
          <w:tcPr>
            <w:tcW w:w="14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 MVAG</w:t>
            </w:r>
          </w:p>
        </w:tc>
        <w:tc>
          <w:tcPr>
            <w:tcW w:w="58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Anmerkungen</w:t>
            </w:r>
          </w:p>
        </w:tc>
        <w:tc>
          <w:tcPr>
            <w:tcW w:w="47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4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52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ohne Quasi-KG</w:t>
            </w:r>
          </w:p>
        </w:tc>
        <w:tc>
          <w:tcPr>
            <w:tcW w:w="12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Quasi-KG (*)</w:t>
            </w:r>
          </w:p>
        </w:tc>
      </w:tr>
    </w:tbl>
    <w:p>
      <w:pPr>
        <w:spacing w:line="240" w:lineRule="auto" w:before="10"/>
        <w:rPr>
          <w:sz w:val="16"/>
        </w:rPr>
      </w:pPr>
    </w:p>
    <w:p>
      <w:pPr>
        <w:pStyle w:val="BodyText"/>
        <w:spacing w:before="95"/>
        <w:ind w:left="791"/>
      </w:pPr>
      <w:r>
        <w:rPr/>
        <w:t>Mittelaufbringung (Erträge bzw. Einzahlungen und erhaltene Kapitaltransfers)</w:t>
      </w:r>
    </w:p>
    <w:p>
      <w:pPr>
        <w:spacing w:line="240" w:lineRule="auto" w:before="8" w:after="0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1722"/>
        <w:gridCol w:w="8430"/>
        <w:gridCol w:w="2132"/>
        <w:gridCol w:w="1370"/>
        <w:gridCol w:w="1136"/>
      </w:tblGrid>
      <w:tr>
        <w:trPr>
          <w:trHeight w:val="227" w:hRule="atLeast"/>
        </w:trPr>
        <w:tc>
          <w:tcPr>
            <w:tcW w:w="458" w:type="dxa"/>
          </w:tcPr>
          <w:p>
            <w:pPr>
              <w:pStyle w:val="TableParagraph"/>
              <w:spacing w:before="1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22" w:type="dxa"/>
          </w:tcPr>
          <w:p>
            <w:pPr>
              <w:pStyle w:val="TableParagraph"/>
              <w:spacing w:before="1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2114, 2115</w:t>
            </w:r>
          </w:p>
        </w:tc>
        <w:tc>
          <w:tcPr>
            <w:tcW w:w="8430" w:type="dxa"/>
          </w:tcPr>
          <w:p>
            <w:pPr>
              <w:pStyle w:val="TableParagraph"/>
              <w:spacing w:before="14"/>
              <w:ind w:left="258"/>
              <w:jc w:val="left"/>
              <w:rPr>
                <w:sz w:val="16"/>
              </w:rPr>
            </w:pPr>
            <w:r>
              <w:rPr>
                <w:sz w:val="16"/>
              </w:rPr>
              <w:t>Erträge aus Leistungen, Miet- und Pachtertrag</w:t>
            </w:r>
          </w:p>
        </w:tc>
        <w:tc>
          <w:tcPr>
            <w:tcW w:w="2132" w:type="dxa"/>
          </w:tcPr>
          <w:p>
            <w:pPr>
              <w:pStyle w:val="TableParagraph"/>
              <w:spacing w:line="179" w:lineRule="exact"/>
              <w:ind w:right="181"/>
              <w:rPr>
                <w:sz w:val="16"/>
              </w:rPr>
            </w:pPr>
            <w:r>
              <w:rPr>
                <w:sz w:val="16"/>
              </w:rPr>
              <w:t>328.400,00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14"/>
              <w:ind w:right="247"/>
              <w:rPr>
                <w:sz w:val="16"/>
              </w:rPr>
            </w:pPr>
            <w:r>
              <w:rPr>
                <w:sz w:val="16"/>
              </w:rPr>
              <w:t>328.400,00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2116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Erträge aus Veräußerungen, sonstige Erträge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6.900,00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6.900,00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806, 807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2117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Nicht finanzierungswirksame operative Erträge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817, 819, 891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212X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Transfers, Kapitaltransfers aus Gemeinde-Bedarfszuweisungsmitteln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380.200,00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373.200,00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813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213X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Finanzerträge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818, 821, 825, 826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Eigene Abgaben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164.000,00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154.000,00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7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2112, 2113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Ertragsanteile, Gebühren für die Benützung von Gemeindeeinrichtungen und -anlagen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1.491.100,00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1.174.800,00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316.300,00</w:t>
            </w:r>
          </w:p>
        </w:tc>
      </w:tr>
      <w:tr>
        <w:trPr>
          <w:trHeight w:val="313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333X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Erhaltene Kapitaltransfers (UK 30)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56.200,00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50.200,00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354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10152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1 (Mittelaufbringung)</w:t>
            </w:r>
          </w:p>
        </w:tc>
        <w:tc>
          <w:tcPr>
            <w:tcW w:w="21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2.427.300,00</w:t>
            </w:r>
          </w:p>
        </w:tc>
        <w:tc>
          <w:tcPr>
            <w:tcW w:w="13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2.087.500,00</w:t>
            </w:r>
          </w:p>
        </w:tc>
        <w:tc>
          <w:tcPr>
            <w:tcW w:w="113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339.800,00</w:t>
            </w:r>
          </w:p>
        </w:tc>
      </w:tr>
      <w:tr>
        <w:trPr>
          <w:trHeight w:val="441" w:hRule="atLeast"/>
        </w:trPr>
        <w:tc>
          <w:tcPr>
            <w:tcW w:w="15248" w:type="dxa"/>
            <w:gridSpan w:val="6"/>
          </w:tcPr>
          <w:p>
            <w:pPr>
              <w:pStyle w:val="TableParagraph"/>
              <w:spacing w:before="4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6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 (Aufwendungen)</w:t>
            </w:r>
          </w:p>
        </w:tc>
      </w:tr>
      <w:tr>
        <w:trPr>
          <w:trHeight w:val="328" w:hRule="atLeast"/>
        </w:trPr>
        <w:tc>
          <w:tcPr>
            <w:tcW w:w="458" w:type="dxa"/>
          </w:tcPr>
          <w:p>
            <w:pPr>
              <w:pStyle w:val="TableParagraph"/>
              <w:spacing w:before="115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22" w:type="dxa"/>
          </w:tcPr>
          <w:p>
            <w:pPr>
              <w:pStyle w:val="TableParagraph"/>
              <w:spacing w:before="115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2221, 2222</w:t>
            </w:r>
          </w:p>
        </w:tc>
        <w:tc>
          <w:tcPr>
            <w:tcW w:w="8430" w:type="dxa"/>
          </w:tcPr>
          <w:p>
            <w:pPr>
              <w:pStyle w:val="TableParagraph"/>
              <w:spacing w:before="115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Gebrauchs- und Verbrauchsgüter, Handelswaren, Verwaltungs- und Betriebsaufwand, Transporte</w:t>
            </w:r>
          </w:p>
        </w:tc>
        <w:tc>
          <w:tcPr>
            <w:tcW w:w="2132" w:type="dxa"/>
          </w:tcPr>
          <w:p>
            <w:pPr>
              <w:pStyle w:val="TableParagraph"/>
              <w:spacing w:before="95"/>
              <w:ind w:right="181"/>
              <w:rPr>
                <w:sz w:val="16"/>
              </w:rPr>
            </w:pPr>
            <w:r>
              <w:rPr>
                <w:sz w:val="16"/>
              </w:rPr>
              <w:t>174.400,00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115"/>
              <w:ind w:right="247"/>
              <w:rPr>
                <w:sz w:val="16"/>
              </w:rPr>
            </w:pPr>
            <w:r>
              <w:rPr>
                <w:sz w:val="16"/>
              </w:rPr>
              <w:t>170.700,00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5"/>
              <w:ind w:right="79"/>
              <w:rPr>
                <w:sz w:val="16"/>
              </w:rPr>
            </w:pPr>
            <w:r>
              <w:rPr>
                <w:sz w:val="16"/>
              </w:rPr>
              <w:t>3.700,00</w:t>
            </w:r>
          </w:p>
        </w:tc>
      </w:tr>
      <w:tr>
        <w:trPr>
          <w:trHeight w:val="257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2223-2225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Miet- und Pachtaufwand, Leasing, PPP, Instandhaltung, sonstige Gebühren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913.300,00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635.800,00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277.500,00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2226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Verluste aus dem Abgang von Anlagevermögen, Rückstellungen für ausstehende Rechnungen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nur Gruppe (Konto) 683, 688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2231-2233, 2236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Transfers, Kapitaltransfers, Investitions- und Tilgungszuschüsse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1.046.000,00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1.046.000,00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2234, 2235, 2237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Sonstige Transfers (an private Haushalte, Ausland,..), Pensionen, Rückstellungen Betriebspensionen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30.300,00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30.300,00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696, 761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2211, 2212, 2213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Geldbezüge, Sachbezüge, Dienstgeberbeiträge, Jubiläumszahlungen, Steuern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538.800,00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538.800,00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224X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Zinsaufwand, Dividenden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2.900,00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2.900,00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652, 654, 655, 658, 682, 694, 697, 699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10152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2 (Mittelverwendung)</w:t>
            </w:r>
          </w:p>
        </w:tc>
        <w:tc>
          <w:tcPr>
            <w:tcW w:w="21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2.705.700,00</w:t>
            </w:r>
          </w:p>
        </w:tc>
        <w:tc>
          <w:tcPr>
            <w:tcW w:w="13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2.424.500,00</w:t>
            </w:r>
          </w:p>
        </w:tc>
        <w:tc>
          <w:tcPr>
            <w:tcW w:w="113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281.200,00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5"/>
          <w:footerReference w:type="default" r:id="rId76"/>
          <w:pgSz w:w="16840" w:h="11910" w:orient="landscape"/>
          <w:pgMar w:header="453" w:footer="472" w:top="1460" w:bottom="660" w:left="680" w:right="680"/>
          <w:pgNumType w:start="66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442"/>
        <w:gridCol w:w="5859"/>
        <w:gridCol w:w="4788"/>
        <w:gridCol w:w="1411"/>
        <w:gridCol w:w="1212"/>
      </w:tblGrid>
      <w:tr>
        <w:trPr>
          <w:trHeight w:val="221" w:hRule="atLeast"/>
        </w:trPr>
        <w:tc>
          <w:tcPr>
            <w:tcW w:w="538" w:type="dxa"/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VQS</w:t>
            </w:r>
          </w:p>
        </w:tc>
        <w:tc>
          <w:tcPr>
            <w:tcW w:w="1442" w:type="dxa"/>
          </w:tcPr>
          <w:p>
            <w:pPr>
              <w:pStyle w:val="TableParagraph"/>
              <w:spacing w:line="180" w:lineRule="exact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Zuordnung</w:t>
            </w:r>
          </w:p>
        </w:tc>
        <w:tc>
          <w:tcPr>
            <w:tcW w:w="5859" w:type="dxa"/>
          </w:tcPr>
          <w:p>
            <w:pPr>
              <w:pStyle w:val="TableParagraph"/>
              <w:spacing w:line="180" w:lineRule="exact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UK / Bezeichnung</w:t>
            </w:r>
          </w:p>
        </w:tc>
        <w:tc>
          <w:tcPr>
            <w:tcW w:w="4788" w:type="dxa"/>
          </w:tcPr>
          <w:p>
            <w:pPr>
              <w:pStyle w:val="TableParagraph"/>
              <w:spacing w:line="179" w:lineRule="exact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Gesamt-</w:t>
            </w:r>
          </w:p>
        </w:tc>
        <w:tc>
          <w:tcPr>
            <w:tcW w:w="1411" w:type="dxa"/>
          </w:tcPr>
          <w:p>
            <w:pPr>
              <w:pStyle w:val="TableParagraph"/>
              <w:spacing w:line="179" w:lineRule="exact"/>
              <w:ind w:left="52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21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1" w:hRule="atLeast"/>
        </w:trPr>
        <w:tc>
          <w:tcPr>
            <w:tcW w:w="5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LNR</w:t>
            </w:r>
          </w:p>
        </w:tc>
        <w:tc>
          <w:tcPr>
            <w:tcW w:w="14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 MVAG</w:t>
            </w:r>
          </w:p>
        </w:tc>
        <w:tc>
          <w:tcPr>
            <w:tcW w:w="58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Anmerkungen</w:t>
            </w:r>
          </w:p>
        </w:tc>
        <w:tc>
          <w:tcPr>
            <w:tcW w:w="47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4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52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ohne Quasi-KG</w:t>
            </w:r>
          </w:p>
        </w:tc>
        <w:tc>
          <w:tcPr>
            <w:tcW w:w="12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Quasi-KG (*)</w:t>
            </w:r>
          </w:p>
        </w:tc>
      </w:tr>
    </w:tbl>
    <w:p>
      <w:pPr>
        <w:spacing w:line="240" w:lineRule="auto" w:before="10"/>
        <w:rPr>
          <w:b/>
          <w:sz w:val="16"/>
        </w:rPr>
      </w:pPr>
    </w:p>
    <w:p>
      <w:pPr>
        <w:pStyle w:val="BodyText"/>
        <w:spacing w:before="95"/>
        <w:ind w:left="792"/>
      </w:pPr>
      <w:r>
        <w:rPr/>
        <w:t>Vermögensbildung (Sachanlagevermögen), inkl. Vorräte</w:t>
      </w:r>
    </w:p>
    <w:p>
      <w:pPr>
        <w:spacing w:line="240" w:lineRule="auto" w:before="8" w:after="0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1286"/>
        <w:gridCol w:w="7384"/>
        <w:gridCol w:w="3652"/>
        <w:gridCol w:w="1374"/>
        <w:gridCol w:w="1091"/>
      </w:tblGrid>
      <w:tr>
        <w:trPr>
          <w:trHeight w:val="231" w:hRule="atLeast"/>
        </w:trPr>
        <w:tc>
          <w:tcPr>
            <w:tcW w:w="458" w:type="dxa"/>
          </w:tcPr>
          <w:p>
            <w:pPr>
              <w:pStyle w:val="TableParagraph"/>
              <w:spacing w:before="1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4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341X</w:t>
            </w:r>
          </w:p>
        </w:tc>
        <w:tc>
          <w:tcPr>
            <w:tcW w:w="7384" w:type="dxa"/>
          </w:tcPr>
          <w:p>
            <w:pPr>
              <w:pStyle w:val="TableParagraph"/>
              <w:spacing w:before="14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Immaterielle Vermögenswerte und Sachanlagen (Zugang)</w:t>
            </w:r>
          </w:p>
        </w:tc>
        <w:tc>
          <w:tcPr>
            <w:tcW w:w="3652" w:type="dxa"/>
          </w:tcPr>
          <w:p>
            <w:pPr>
              <w:pStyle w:val="TableParagraph"/>
              <w:spacing w:line="179" w:lineRule="exact"/>
              <w:ind w:right="219"/>
              <w:rPr>
                <w:sz w:val="16"/>
              </w:rPr>
            </w:pPr>
            <w:r>
              <w:rPr>
                <w:sz w:val="16"/>
              </w:rPr>
              <w:t>10.700,00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14"/>
              <w:ind w:right="289"/>
              <w:rPr>
                <w:sz w:val="16"/>
              </w:rPr>
            </w:pPr>
            <w:r>
              <w:rPr>
                <w:sz w:val="16"/>
              </w:rPr>
              <w:t>10.700,00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14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84" w:type="dxa"/>
          </w:tcPr>
          <w:p>
            <w:pPr>
              <w:pStyle w:val="TableParagraph"/>
              <w:spacing w:before="28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ohne Gruppe (Konto) 080-083</w:t>
            </w: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286" w:type="dxa"/>
          </w:tcPr>
          <w:p>
            <w:pPr>
              <w:pStyle w:val="TableParagraph"/>
              <w:spacing w:before="49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331X</w:t>
            </w:r>
          </w:p>
        </w:tc>
        <w:tc>
          <w:tcPr>
            <w:tcW w:w="7384" w:type="dxa"/>
          </w:tcPr>
          <w:p>
            <w:pPr>
              <w:pStyle w:val="TableParagraph"/>
              <w:spacing w:before="49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Immaterielle Vermögenswerte und Sachanlagen (Abgang)</w:t>
            </w:r>
          </w:p>
        </w:tc>
        <w:tc>
          <w:tcPr>
            <w:tcW w:w="3652" w:type="dxa"/>
          </w:tcPr>
          <w:p>
            <w:pPr>
              <w:pStyle w:val="TableParagraph"/>
              <w:spacing w:before="29"/>
              <w:ind w:right="2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49"/>
              <w:ind w:right="2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9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84" w:type="dxa"/>
          </w:tcPr>
          <w:p>
            <w:pPr>
              <w:pStyle w:val="TableParagraph"/>
              <w:spacing w:before="28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ohne Gruppe (Konto) 080-083, 800-806</w:t>
            </w: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286" w:type="dxa"/>
          </w:tcPr>
          <w:p>
            <w:pPr>
              <w:pStyle w:val="TableParagraph"/>
              <w:spacing w:before="49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384" w:type="dxa"/>
          </w:tcPr>
          <w:p>
            <w:pPr>
              <w:pStyle w:val="TableParagraph"/>
              <w:spacing w:before="49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Vorräte (Saldo)</w:t>
            </w:r>
          </w:p>
        </w:tc>
        <w:tc>
          <w:tcPr>
            <w:tcW w:w="3652" w:type="dxa"/>
          </w:tcPr>
          <w:p>
            <w:pPr>
              <w:pStyle w:val="TableParagraph"/>
              <w:spacing w:before="29"/>
              <w:ind w:right="2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49"/>
              <w:ind w:right="2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9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84" w:type="dxa"/>
          </w:tcPr>
          <w:p>
            <w:pPr>
              <w:pStyle w:val="TableParagraph"/>
              <w:spacing w:before="28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ohne Unterklasse 40-48</w:t>
            </w: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8670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3 (Vermögensbildung)</w:t>
            </w:r>
          </w:p>
        </w:tc>
        <w:tc>
          <w:tcPr>
            <w:tcW w:w="36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19"/>
              <w:rPr>
                <w:b/>
                <w:sz w:val="16"/>
              </w:rPr>
            </w:pPr>
            <w:r>
              <w:rPr>
                <w:b/>
                <w:sz w:val="16"/>
              </w:rPr>
              <w:t>10.700,00</w:t>
            </w:r>
          </w:p>
        </w:tc>
        <w:tc>
          <w:tcPr>
            <w:tcW w:w="13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10.700,00</w:t>
            </w:r>
          </w:p>
        </w:tc>
        <w:tc>
          <w:tcPr>
            <w:tcW w:w="109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47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70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458" w:type="dxa"/>
            <w:shd w:val="clear" w:color="auto" w:fill="AADDF2"/>
          </w:tcPr>
          <w:p>
            <w:pPr>
              <w:pStyle w:val="TableParagraph"/>
              <w:spacing w:before="7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8670" w:type="dxa"/>
            <w:gridSpan w:val="2"/>
            <w:shd w:val="clear" w:color="auto" w:fill="AADDF2"/>
          </w:tcPr>
          <w:p>
            <w:pPr>
              <w:pStyle w:val="TableParagraph"/>
              <w:spacing w:before="72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= Summe 1 - Summe 2 - Summe 3</w:t>
            </w:r>
          </w:p>
        </w:tc>
        <w:tc>
          <w:tcPr>
            <w:tcW w:w="3652" w:type="dxa"/>
            <w:shd w:val="clear" w:color="auto" w:fill="AADDF2"/>
          </w:tcPr>
          <w:p>
            <w:pPr>
              <w:pStyle w:val="TableParagraph"/>
              <w:spacing w:before="77"/>
              <w:ind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-289.100,00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77"/>
              <w:ind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-347.700,00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7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58.600,00</w:t>
            </w:r>
          </w:p>
        </w:tc>
      </w:tr>
      <w:tr>
        <w:trPr>
          <w:trHeight w:val="377" w:hRule="atLeast"/>
        </w:trPr>
        <w:tc>
          <w:tcPr>
            <w:tcW w:w="458" w:type="dxa"/>
          </w:tcPr>
          <w:p>
            <w:pPr>
              <w:pStyle w:val="TableParagraph"/>
              <w:spacing w:before="106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670" w:type="dxa"/>
            <w:gridSpan w:val="2"/>
          </w:tcPr>
          <w:p>
            <w:pPr>
              <w:pStyle w:val="TableParagraph"/>
              <w:spacing w:before="106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Überrechnung Quasi-KG außerhalb des Sektors Staat gemäß ESVG</w:t>
            </w:r>
          </w:p>
        </w:tc>
        <w:tc>
          <w:tcPr>
            <w:tcW w:w="3652" w:type="dxa"/>
          </w:tcPr>
          <w:p>
            <w:pPr>
              <w:pStyle w:val="TableParagraph"/>
              <w:spacing w:before="106"/>
              <w:ind w:right="450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  <w:tc>
          <w:tcPr>
            <w:tcW w:w="1374" w:type="dxa"/>
          </w:tcPr>
          <w:p>
            <w:pPr>
              <w:pStyle w:val="TableParagraph"/>
              <w:spacing w:before="106"/>
              <w:ind w:left="563" w:right="502"/>
              <w:jc w:val="center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1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458" w:type="dxa"/>
            <w:shd w:val="clear" w:color="auto" w:fill="AADDF2"/>
          </w:tcPr>
          <w:p>
            <w:pPr>
              <w:pStyle w:val="TableParagraph"/>
              <w:spacing w:before="73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8670" w:type="dxa"/>
            <w:gridSpan w:val="2"/>
            <w:shd w:val="clear" w:color="auto" w:fill="AADDF2"/>
          </w:tcPr>
          <w:p>
            <w:pPr>
              <w:pStyle w:val="TableParagraph"/>
              <w:spacing w:before="73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Finanzierungssaldo (Voranschlag)</w:t>
            </w:r>
          </w:p>
        </w:tc>
        <w:tc>
          <w:tcPr>
            <w:tcW w:w="3652" w:type="dxa"/>
            <w:shd w:val="clear" w:color="auto" w:fill="AADDF2"/>
          </w:tcPr>
          <w:p>
            <w:pPr>
              <w:pStyle w:val="TableParagraph"/>
              <w:spacing w:before="73"/>
              <w:ind w:right="450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78"/>
              <w:ind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-347.700,00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73"/>
              <w:ind w:left="514"/>
              <w:jc w:val="left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</w:tr>
      <w:tr>
        <w:trPr>
          <w:trHeight w:val="498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08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8670" w:type="dxa"/>
            <w:gridSpan w:val="2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08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Erläuterungen der Gebietskörperschaft</w:t>
            </w: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10"/>
        <w:rPr>
          <w:b/>
          <w:sz w:val="25"/>
        </w:rPr>
      </w:pPr>
    </w:p>
    <w:p>
      <w:pPr>
        <w:spacing w:before="1"/>
        <w:ind w:left="173" w:right="0" w:firstLine="0"/>
        <w:jc w:val="left"/>
        <w:rPr>
          <w:sz w:val="16"/>
        </w:rPr>
      </w:pPr>
      <w:r>
        <w:rPr>
          <w:sz w:val="16"/>
        </w:rPr>
        <w:t>Legende:</w:t>
      </w:r>
    </w:p>
    <w:p>
      <w:pPr>
        <w:spacing w:before="56"/>
        <w:ind w:left="173" w:right="0" w:firstLine="0"/>
        <w:jc w:val="left"/>
        <w:rPr>
          <w:sz w:val="16"/>
        </w:rPr>
      </w:pPr>
      <w:r>
        <w:rPr>
          <w:sz w:val="16"/>
        </w:rPr>
        <w:t>(*) Abschnitte 85 und 86</w:t>
      </w:r>
    </w:p>
    <w:p>
      <w:pPr>
        <w:spacing w:after="0"/>
        <w:jc w:val="lef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762.55pt;height:34.1pt;mso-position-horizontal-relative:char;mso-position-vertical-relative:line" coordorigin="0,0" coordsize="15251,682">
            <v:rect style="position:absolute;left:0;top:0;width:15251;height:682" filled="true" fillcolor="#93d6ef" stroked="false">
              <v:fill type="solid"/>
            </v:rect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 St. Margareten im 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 20428</w:t>
                    </w:r>
                  </w:p>
                </w:txbxContent>
              </v:textbox>
              <w10:wrap type="none"/>
            </v:shape>
            <v:shape style="position:absolute;left:5745;top:362;width:380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Mittelfristige Finanzplanung 2022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Heading1"/>
        <w:spacing w:before="258"/>
      </w:pPr>
      <w:r>
        <w:rPr/>
        <w:t>Inhaltsverzeichnis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17"/>
        </w:rPr>
      </w:pPr>
    </w:p>
    <w:p>
      <w:pPr>
        <w:tabs>
          <w:tab w:pos="13379" w:val="right" w:leader="none"/>
        </w:tabs>
        <w:spacing w:before="95"/>
        <w:ind w:left="2676" w:right="0" w:firstLine="0"/>
        <w:jc w:val="left"/>
        <w:rPr>
          <w:sz w:val="18"/>
        </w:rPr>
      </w:pPr>
      <w:r>
        <w:rPr>
          <w:sz w:val="18"/>
        </w:rPr>
        <w:t>Ergebnisvoranschlag MEFP Gesamthaushalt - bereinigt um</w:t>
      </w:r>
      <w:r>
        <w:rPr>
          <w:spacing w:val="-4"/>
          <w:sz w:val="18"/>
        </w:rPr>
        <w:t> </w:t>
      </w:r>
      <w:r>
        <w:rPr>
          <w:sz w:val="18"/>
        </w:rPr>
        <w:t>interne</w:t>
      </w:r>
      <w:r>
        <w:rPr>
          <w:spacing w:val="-1"/>
          <w:sz w:val="18"/>
        </w:rPr>
        <w:t> </w:t>
      </w:r>
      <w:r>
        <w:rPr>
          <w:sz w:val="18"/>
        </w:rPr>
        <w:t>Vergütungen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1</w:t>
      </w:r>
    </w:p>
    <w:p>
      <w:pPr>
        <w:tabs>
          <w:tab w:pos="13379" w:val="right" w:leader="none"/>
        </w:tabs>
        <w:spacing w:before="207"/>
        <w:ind w:left="2675" w:right="0" w:firstLine="0"/>
        <w:jc w:val="left"/>
        <w:rPr>
          <w:sz w:val="18"/>
        </w:rPr>
      </w:pPr>
      <w:r>
        <w:rPr>
          <w:sz w:val="18"/>
        </w:rPr>
        <w:t>Finanzierungsvoranschlag MEFP Gesamthaushalt - bereinigt um</w:t>
      </w:r>
      <w:r>
        <w:rPr>
          <w:spacing w:val="-4"/>
          <w:sz w:val="18"/>
        </w:rPr>
        <w:t> </w:t>
      </w:r>
      <w:r>
        <w:rPr>
          <w:sz w:val="18"/>
        </w:rPr>
        <w:t>Vergütungen enthalten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2</w:t>
      </w:r>
    </w:p>
    <w:p>
      <w:pPr>
        <w:tabs>
          <w:tab w:pos="13379" w:val="right" w:leader="none"/>
        </w:tabs>
        <w:spacing w:before="207"/>
        <w:ind w:left="2675" w:right="0" w:firstLine="0"/>
        <w:jc w:val="left"/>
        <w:rPr>
          <w:sz w:val="18"/>
        </w:rPr>
      </w:pPr>
      <w:r>
        <w:rPr>
          <w:sz w:val="18"/>
        </w:rPr>
        <w:t>Ergebnisvoranschlag MEFP Gesamthaushalt - interne</w:t>
      </w:r>
      <w:r>
        <w:rPr>
          <w:spacing w:val="-2"/>
          <w:sz w:val="18"/>
        </w:rPr>
        <w:t> </w:t>
      </w:r>
      <w:r>
        <w:rPr>
          <w:sz w:val="18"/>
        </w:rPr>
        <w:t>Vergütungen</w:t>
      </w:r>
      <w:r>
        <w:rPr>
          <w:spacing w:val="-1"/>
          <w:sz w:val="18"/>
        </w:rPr>
        <w:t> </w:t>
      </w:r>
      <w:r>
        <w:rPr>
          <w:sz w:val="18"/>
        </w:rPr>
        <w:t>enthalten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4</w:t>
      </w:r>
    </w:p>
    <w:p>
      <w:pPr>
        <w:tabs>
          <w:tab w:pos="13379" w:val="right" w:leader="none"/>
        </w:tabs>
        <w:spacing w:before="207"/>
        <w:ind w:left="2675" w:right="0" w:firstLine="0"/>
        <w:jc w:val="left"/>
        <w:rPr>
          <w:sz w:val="18"/>
        </w:rPr>
      </w:pPr>
      <w:r>
        <w:rPr>
          <w:sz w:val="18"/>
        </w:rPr>
        <w:t>Finanzierungsvoranschlag MEFP Gesamthaushalt - interne</w:t>
      </w:r>
      <w:r>
        <w:rPr>
          <w:spacing w:val="-3"/>
          <w:sz w:val="18"/>
        </w:rPr>
        <w:t> </w:t>
      </w:r>
      <w:r>
        <w:rPr>
          <w:sz w:val="18"/>
        </w:rPr>
        <w:t>Vergütungen enthalten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5</w:t>
      </w:r>
    </w:p>
    <w:p>
      <w:pPr>
        <w:tabs>
          <w:tab w:pos="13379" w:val="right" w:leader="none"/>
        </w:tabs>
        <w:spacing w:before="207"/>
        <w:ind w:left="2675" w:right="0" w:firstLine="0"/>
        <w:jc w:val="left"/>
        <w:rPr>
          <w:sz w:val="18"/>
        </w:rPr>
      </w:pPr>
      <w:r>
        <w:rPr>
          <w:sz w:val="18"/>
        </w:rPr>
        <w:t>Bereichsbudget - interne</w:t>
      </w:r>
      <w:r>
        <w:rPr>
          <w:spacing w:val="-2"/>
          <w:sz w:val="18"/>
        </w:rPr>
        <w:t> </w:t>
      </w:r>
      <w:r>
        <w:rPr>
          <w:sz w:val="18"/>
        </w:rPr>
        <w:t>Vergütungen enthalten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7</w:t>
      </w:r>
    </w:p>
    <w:p>
      <w:pPr>
        <w:tabs>
          <w:tab w:pos="13379" w:val="right" w:leader="none"/>
        </w:tabs>
        <w:spacing w:before="207"/>
        <w:ind w:left="2675" w:right="0" w:firstLine="0"/>
        <w:jc w:val="left"/>
        <w:rPr>
          <w:sz w:val="18"/>
        </w:rPr>
      </w:pPr>
      <w:r>
        <w:rPr>
          <w:sz w:val="18"/>
        </w:rPr>
        <w:t>Nachweis der Investitionstätigkeit und deren</w:t>
      </w:r>
      <w:r>
        <w:rPr>
          <w:spacing w:val="-5"/>
          <w:sz w:val="18"/>
        </w:rPr>
        <w:t> </w:t>
      </w:r>
      <w:r>
        <w:rPr>
          <w:sz w:val="18"/>
        </w:rPr>
        <w:t>Finanzierung</w:t>
      </w:r>
      <w:r>
        <w:rPr>
          <w:spacing w:val="-1"/>
          <w:sz w:val="18"/>
        </w:rPr>
        <w:t> </w:t>
      </w:r>
      <w:r>
        <w:rPr>
          <w:sz w:val="18"/>
        </w:rPr>
        <w:t>2022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47</w:t>
      </w:r>
    </w:p>
    <w:p>
      <w:pPr>
        <w:tabs>
          <w:tab w:pos="13379" w:val="right" w:leader="none"/>
        </w:tabs>
        <w:spacing w:before="207"/>
        <w:ind w:left="2675" w:right="0" w:firstLine="0"/>
        <w:jc w:val="left"/>
        <w:rPr>
          <w:sz w:val="18"/>
        </w:rPr>
      </w:pPr>
      <w:r>
        <w:rPr>
          <w:sz w:val="18"/>
        </w:rPr>
        <w:t>Nachweis der Investitionstätigkeit und deren</w:t>
      </w:r>
      <w:r>
        <w:rPr>
          <w:spacing w:val="-5"/>
          <w:sz w:val="18"/>
        </w:rPr>
        <w:t> </w:t>
      </w:r>
      <w:r>
        <w:rPr>
          <w:sz w:val="18"/>
        </w:rPr>
        <w:t>Finanzierung</w:t>
      </w:r>
      <w:r>
        <w:rPr>
          <w:spacing w:val="-1"/>
          <w:sz w:val="18"/>
        </w:rPr>
        <w:t> </w:t>
      </w:r>
      <w:r>
        <w:rPr>
          <w:sz w:val="18"/>
        </w:rPr>
        <w:t>2023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48</w:t>
      </w:r>
    </w:p>
    <w:p>
      <w:pPr>
        <w:tabs>
          <w:tab w:pos="13379" w:val="right" w:leader="none"/>
        </w:tabs>
        <w:spacing w:before="207"/>
        <w:ind w:left="2675" w:right="0" w:firstLine="0"/>
        <w:jc w:val="left"/>
        <w:rPr>
          <w:sz w:val="18"/>
        </w:rPr>
      </w:pPr>
      <w:r>
        <w:rPr>
          <w:sz w:val="18"/>
        </w:rPr>
        <w:t>Nachweis der Investitionstätigkeit und deren</w:t>
      </w:r>
      <w:r>
        <w:rPr>
          <w:spacing w:val="-5"/>
          <w:sz w:val="18"/>
        </w:rPr>
        <w:t> </w:t>
      </w:r>
      <w:r>
        <w:rPr>
          <w:sz w:val="18"/>
        </w:rPr>
        <w:t>Finanzierung</w:t>
      </w:r>
      <w:r>
        <w:rPr>
          <w:spacing w:val="-1"/>
          <w:sz w:val="18"/>
        </w:rPr>
        <w:t> </w:t>
      </w:r>
      <w:r>
        <w:rPr>
          <w:sz w:val="18"/>
        </w:rPr>
        <w:t>2024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49</w:t>
      </w:r>
    </w:p>
    <w:p>
      <w:pPr>
        <w:tabs>
          <w:tab w:pos="13379" w:val="right" w:leader="none"/>
        </w:tabs>
        <w:spacing w:before="207"/>
        <w:ind w:left="2675" w:right="0" w:firstLine="0"/>
        <w:jc w:val="left"/>
        <w:rPr>
          <w:sz w:val="18"/>
        </w:rPr>
      </w:pPr>
      <w:r>
        <w:rPr>
          <w:sz w:val="18"/>
        </w:rPr>
        <w:t>Nachweis der Investitionstätigkeit und deren</w:t>
      </w:r>
      <w:r>
        <w:rPr>
          <w:spacing w:val="-5"/>
          <w:sz w:val="18"/>
        </w:rPr>
        <w:t> </w:t>
      </w:r>
      <w:r>
        <w:rPr>
          <w:sz w:val="18"/>
        </w:rPr>
        <w:t>Finanzierung</w:t>
      </w:r>
      <w:r>
        <w:rPr>
          <w:spacing w:val="-1"/>
          <w:sz w:val="18"/>
        </w:rPr>
        <w:t> </w:t>
      </w:r>
      <w:r>
        <w:rPr>
          <w:sz w:val="18"/>
        </w:rPr>
        <w:t>2025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50</w:t>
      </w:r>
    </w:p>
    <w:p>
      <w:pPr>
        <w:tabs>
          <w:tab w:pos="13379" w:val="right" w:leader="none"/>
        </w:tabs>
        <w:spacing w:before="207"/>
        <w:ind w:left="2675" w:right="0" w:firstLine="0"/>
        <w:jc w:val="left"/>
        <w:rPr>
          <w:sz w:val="18"/>
        </w:rPr>
      </w:pPr>
      <w:r>
        <w:rPr>
          <w:sz w:val="18"/>
        </w:rPr>
        <w:t>Nachweis der Investitionstätigkeit und deren</w:t>
      </w:r>
      <w:r>
        <w:rPr>
          <w:spacing w:val="-5"/>
          <w:sz w:val="18"/>
        </w:rPr>
        <w:t> </w:t>
      </w:r>
      <w:r>
        <w:rPr>
          <w:sz w:val="18"/>
        </w:rPr>
        <w:t>Finanzierung</w:t>
      </w:r>
      <w:r>
        <w:rPr>
          <w:spacing w:val="-1"/>
          <w:sz w:val="18"/>
        </w:rPr>
        <w:t> </w:t>
      </w:r>
      <w:r>
        <w:rPr>
          <w:sz w:val="18"/>
        </w:rPr>
        <w:t>2026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51</w:t>
      </w:r>
    </w:p>
    <w:p>
      <w:pPr>
        <w:tabs>
          <w:tab w:pos="13379" w:val="right" w:leader="none"/>
        </w:tabs>
        <w:spacing w:before="207"/>
        <w:ind w:left="2675" w:right="0" w:firstLine="0"/>
        <w:jc w:val="left"/>
        <w:rPr>
          <w:sz w:val="18"/>
        </w:rPr>
      </w:pPr>
      <w:r>
        <w:rPr>
          <w:sz w:val="18"/>
        </w:rPr>
        <w:t>Teilbericht mehrjährige</w:t>
      </w:r>
      <w:r>
        <w:rPr>
          <w:spacing w:val="-2"/>
          <w:sz w:val="18"/>
        </w:rPr>
        <w:t> </w:t>
      </w:r>
      <w:r>
        <w:rPr>
          <w:sz w:val="18"/>
        </w:rPr>
        <w:t>investive</w:t>
      </w:r>
      <w:r>
        <w:rPr>
          <w:spacing w:val="-1"/>
          <w:sz w:val="18"/>
        </w:rPr>
        <w:t> </w:t>
      </w:r>
      <w:r>
        <w:rPr>
          <w:sz w:val="18"/>
        </w:rPr>
        <w:t>Einzelvorhaben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52</w:t>
      </w:r>
    </w:p>
    <w:p>
      <w:pPr>
        <w:tabs>
          <w:tab w:pos="13379" w:val="right" w:leader="none"/>
        </w:tabs>
        <w:spacing w:before="207"/>
        <w:ind w:left="2675" w:right="0" w:firstLine="0"/>
        <w:jc w:val="left"/>
        <w:rPr>
          <w:sz w:val="18"/>
        </w:rPr>
      </w:pPr>
      <w:r>
        <w:rPr>
          <w:sz w:val="18"/>
        </w:rPr>
        <w:t>Voranschlagsquerschnitt</w:t>
      </w:r>
      <w:r>
        <w:rPr>
          <w:spacing w:val="-1"/>
          <w:sz w:val="18"/>
        </w:rPr>
        <w:t> </w:t>
      </w:r>
      <w:r>
        <w:rPr>
          <w:sz w:val="18"/>
        </w:rPr>
        <w:t>2022</w:t>
      </w:r>
      <w:r>
        <w:rPr>
          <w:rFonts w:ascii="Times New Roman"/>
          <w:sz w:val="18"/>
        </w:rPr>
        <w:tab/>
      </w:r>
      <w:r>
        <w:rPr>
          <w:sz w:val="18"/>
        </w:rPr>
        <w:t>58</w:t>
      </w:r>
    </w:p>
    <w:p>
      <w:pPr>
        <w:tabs>
          <w:tab w:pos="13379" w:val="right" w:leader="none"/>
        </w:tabs>
        <w:spacing w:before="207"/>
        <w:ind w:left="2675" w:right="0" w:firstLine="0"/>
        <w:jc w:val="left"/>
        <w:rPr>
          <w:sz w:val="18"/>
        </w:rPr>
      </w:pPr>
      <w:r>
        <w:rPr>
          <w:sz w:val="18"/>
        </w:rPr>
        <w:t>Voranschlagsquerschnitt</w:t>
      </w:r>
      <w:r>
        <w:rPr>
          <w:spacing w:val="-1"/>
          <w:sz w:val="18"/>
        </w:rPr>
        <w:t> </w:t>
      </w:r>
      <w:r>
        <w:rPr>
          <w:sz w:val="18"/>
        </w:rPr>
        <w:t>2023</w:t>
      </w:r>
      <w:r>
        <w:rPr>
          <w:rFonts w:ascii="Times New Roman"/>
          <w:sz w:val="18"/>
        </w:rPr>
        <w:tab/>
      </w:r>
      <w:r>
        <w:rPr>
          <w:sz w:val="18"/>
        </w:rPr>
        <w:t>60</w:t>
      </w:r>
    </w:p>
    <w:p>
      <w:pPr>
        <w:tabs>
          <w:tab w:pos="13379" w:val="right" w:leader="none"/>
        </w:tabs>
        <w:spacing w:before="207"/>
        <w:ind w:left="2675" w:right="0" w:firstLine="0"/>
        <w:jc w:val="left"/>
        <w:rPr>
          <w:sz w:val="18"/>
        </w:rPr>
      </w:pPr>
      <w:r>
        <w:rPr>
          <w:sz w:val="18"/>
        </w:rPr>
        <w:t>Voranschlagsquerschnitt</w:t>
      </w:r>
      <w:r>
        <w:rPr>
          <w:spacing w:val="-1"/>
          <w:sz w:val="18"/>
        </w:rPr>
        <w:t> </w:t>
      </w:r>
      <w:r>
        <w:rPr>
          <w:sz w:val="18"/>
        </w:rPr>
        <w:t>2024</w:t>
      </w:r>
      <w:r>
        <w:rPr>
          <w:rFonts w:ascii="Times New Roman"/>
          <w:sz w:val="18"/>
        </w:rPr>
        <w:tab/>
      </w:r>
      <w:r>
        <w:rPr>
          <w:sz w:val="18"/>
        </w:rPr>
        <w:t>62</w:t>
      </w:r>
    </w:p>
    <w:p>
      <w:pPr>
        <w:tabs>
          <w:tab w:pos="13379" w:val="right" w:leader="none"/>
        </w:tabs>
        <w:spacing w:before="207"/>
        <w:ind w:left="2675" w:right="0" w:firstLine="0"/>
        <w:jc w:val="left"/>
        <w:rPr>
          <w:sz w:val="18"/>
        </w:rPr>
      </w:pPr>
      <w:r>
        <w:rPr>
          <w:sz w:val="18"/>
        </w:rPr>
        <w:t>Voranschlagsquerschnitt</w:t>
      </w:r>
      <w:r>
        <w:rPr>
          <w:spacing w:val="-1"/>
          <w:sz w:val="18"/>
        </w:rPr>
        <w:t> </w:t>
      </w:r>
      <w:r>
        <w:rPr>
          <w:sz w:val="18"/>
        </w:rPr>
        <w:t>2025</w:t>
      </w:r>
      <w:r>
        <w:rPr>
          <w:rFonts w:ascii="Times New Roman"/>
          <w:sz w:val="18"/>
        </w:rPr>
        <w:tab/>
      </w:r>
      <w:r>
        <w:rPr>
          <w:sz w:val="18"/>
        </w:rPr>
        <w:t>64</w:t>
      </w:r>
    </w:p>
    <w:p>
      <w:pPr>
        <w:tabs>
          <w:tab w:pos="13379" w:val="right" w:leader="none"/>
        </w:tabs>
        <w:spacing w:before="207"/>
        <w:ind w:left="2675" w:right="0" w:firstLine="0"/>
        <w:jc w:val="left"/>
        <w:rPr>
          <w:sz w:val="18"/>
        </w:rPr>
      </w:pPr>
      <w:r>
        <w:rPr>
          <w:sz w:val="18"/>
        </w:rPr>
        <w:t>Voranschlagsquerschnitt</w:t>
      </w:r>
      <w:r>
        <w:rPr>
          <w:spacing w:val="-1"/>
          <w:sz w:val="18"/>
        </w:rPr>
        <w:t> </w:t>
      </w:r>
      <w:r>
        <w:rPr>
          <w:sz w:val="18"/>
        </w:rPr>
        <w:t>2026</w:t>
      </w:r>
      <w:r>
        <w:rPr>
          <w:rFonts w:ascii="Times New Roman"/>
          <w:sz w:val="18"/>
        </w:rPr>
        <w:tab/>
      </w:r>
      <w:r>
        <w:rPr>
          <w:sz w:val="18"/>
        </w:rPr>
        <w:t>66</w:t>
      </w:r>
    </w:p>
    <w:sectPr>
      <w:headerReference w:type="default" r:id="rId77"/>
      <w:footerReference w:type="default" r:id="rId78"/>
      <w:pgSz w:w="16840" w:h="11910" w:orient="landscape"/>
      <w:pgMar w:header="0" w:footer="0" w:top="440" w:bottom="280" w:left="6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85734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8568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8.700012pt;margin-top:558.997253pt;width:35.15pt;height:13.2pt;mso-position-horizontal-relative:page;mso-position-vertical-relative:page;z-index:-368563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82355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8230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8225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82201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8215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8209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81792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8174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8168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81638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8158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8153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81228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8117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8112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81075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8102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8097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80665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8061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8056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80256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8020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8015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79846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7979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7974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79692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7964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7959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85324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8527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8.700012pt;margin-top:558.997253pt;width:35.15pt;height:13.2pt;mso-position-horizontal-relative:page;mso-position-vertical-relative:page;z-index:-368522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79283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7923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7918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78873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7882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7877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78464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7841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7836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78310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7825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7820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77900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7784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7779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77542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7749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7744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77184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7713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7708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76825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7677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7672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76467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7641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7636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76108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7605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7600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85171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8512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8.700012pt;margin-top:558.997253pt;width:35.15pt;height:13.2pt;mso-position-horizontal-relative:page;mso-position-vertical-relative:page;z-index:-368506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75750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7569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7564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75596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7554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7549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75238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7518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7513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74880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7482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7477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74521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7447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7441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74163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7411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7406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73804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7375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7370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84812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8476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8.700012pt;margin-top:558.997253pt;width:35.15pt;height:13.2pt;mso-position-horizontal-relative:page;mso-position-vertical-relative:page;z-index:-368471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84403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8435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8.700012pt;margin-top:558.997253pt;width:35.15pt;height:13.2pt;mso-position-horizontal-relative:page;mso-position-vertical-relative:page;z-index:-368430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83993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8394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8389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83584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8353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8348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83174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8312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8307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82764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8271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8266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85580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8552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8547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5.920013pt;margin-top:39.786720pt;width:191.1pt;height:15.45pt;mso-position-horizontal-relative:page;mso-position-vertical-relative:page;z-index:-368542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16.899994pt;margin-top:55.897266pt;width:409.35pt;height:13.2pt;mso-position-horizontal-relative:page;mso-position-vertical-relative:page;z-index:-368537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MEFP Gesamthaushalt - bereinigt um interne Vergütungen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36820480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8199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8194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5.920013pt;margin-top:39.786720pt;width:191.1pt;height:15.45pt;mso-position-horizontal-relative:page;mso-position-vertical-relative:page;z-index:-368189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58.300003pt;margin-top:55.897266pt;width:526.550pt;height:13.2pt;mso-position-horizontal-relative:page;mso-position-vertical-relative:page;z-index:-368184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MEFP Bereichsbudget 3 / Kunst, Kultur und Kultus - interne Vergütungen enthalten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81484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8143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8138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5.920013pt;margin-top:39.786720pt;width:191.1pt;height:15.45pt;mso-position-horizontal-relative:page;mso-position-vertical-relative:page;z-index:-368133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7.199997pt;margin-top:55.897266pt;width:608.7pt;height:13.2pt;mso-position-horizontal-relative:page;mso-position-vertical-relative:page;z-index:-368128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MEFP Bereichsbudget 4 / Soziale Wohlfahrt und Wohnbauförderung - interne Vergütungen enthalten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36809216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8087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8081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5.920013pt;margin-top:39.786720pt;width:191.1pt;height:15.45pt;mso-position-horizontal-relative:page;mso-position-vertical-relative:page;z-index:-368076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89.949997pt;margin-top:55.897266pt;width:463.2pt;height:13.2pt;mso-position-horizontal-relative:page;mso-position-vertical-relative:page;z-index:-368071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MEFP Bereichsbudget 5 / Gesundheit - interne Vergütungen enthalten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80512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8046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8040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5.920013pt;margin-top:39.786720pt;width:191.1pt;height:15.45pt;mso-position-horizontal-relative:page;mso-position-vertical-relative:page;z-index:-368035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51.100006pt;margin-top:55.897266pt;width:541pt;height:13.2pt;mso-position-horizontal-relative:page;mso-position-vertical-relative:page;z-index:-368030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Ergebnisvoranschlag MEFP Bereichsbudget 6 / Straßen-und Wasserbau, Verkehr - interne Vergütungen enthalten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80102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8005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8000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5.920013pt;margin-top:39.786720pt;width:191.1pt;height:15.45pt;mso-position-horizontal-relative:page;mso-position-vertical-relative:page;z-index:-367994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38.600006pt;margin-top:55.897266pt;width:566pt;height:13.2pt;mso-position-horizontal-relative:page;mso-position-vertical-relative:page;z-index:-367989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MEFP Bereichsbudget 6 / Straßen-und Wasserbau, Verkehr - interne Vergütungen enthalten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79539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7948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7943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5.920013pt;margin-top:39.786720pt;width:191.1pt;height:15.45pt;mso-position-horizontal-relative:page;mso-position-vertical-relative:page;z-index:-367938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66.649994pt;margin-top:55.897266pt;width:509.85pt;height:13.2pt;mso-position-horizontal-relative:page;mso-position-vertical-relative:page;z-index:-367933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MEFP Bereichsbudget 7 / Wirtschaftsförderung - interne Vergütungen enthalten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79129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7907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7902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5.920013pt;margin-top:39.786720pt;width:191.1pt;height:15.45pt;mso-position-horizontal-relative:page;mso-position-vertical-relative:page;z-index:-367897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89.699997pt;margin-top:55.897266pt;width:463.75pt;height:13.2pt;mso-position-horizontal-relative:page;mso-position-vertical-relative:page;z-index:-367892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Ergebnisvoranschlag MEFP Bereichsbudget 8 / Dienstleistungen - interne Vergütungen enthalten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78720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7866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7861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5.920013pt;margin-top:39.786720pt;width:191.1pt;height:15.45pt;mso-position-horizontal-relative:page;mso-position-vertical-relative:page;z-index:-367856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199997pt;margin-top:55.897266pt;width:488.75pt;height:13.2pt;mso-position-horizontal-relative:page;mso-position-vertical-relative:page;z-index:-367851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MEFP Bereichsbudget 8 / Dienstleistungen - interne Vergütungen enthalten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78156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7810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7805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5.920013pt;margin-top:39.786720pt;width:191.1pt;height:15.45pt;mso-position-horizontal-relative:page;mso-position-vertical-relative:page;z-index:-367800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8.050003pt;margin-top:55.897266pt;width:487.1pt;height:13.2pt;mso-position-horizontal-relative:page;mso-position-vertical-relative:page;z-index:-367795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MEFP Bereichsbudget 9 / Finanzwirtschaft - interne Vergütungen enthalten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77747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7769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7764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399994pt;margin-top:39.786720pt;width:304.4pt;height:29.3pt;mso-position-horizontal-relative:page;mso-position-vertical-relative:page;z-index:-36775936" type="#_x0000_t202" filled="false" stroked="false">
          <v:textbox inset="0,0,0,0">
            <w:txbxContent>
              <w:p>
                <w:pPr>
                  <w:spacing w:before="12"/>
                  <w:ind w:left="1" w:right="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  <w:p>
                <w:pPr>
                  <w:spacing w:before="47"/>
                  <w:ind w:left="1" w:right="1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Nachweis der Investitionstätigkeit und deren Finanzierung 2022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77388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7733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7728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399994pt;margin-top:39.786720pt;width:304.4pt;height:29.3pt;mso-position-horizontal-relative:page;mso-position-vertical-relative:page;z-index:-36772352" type="#_x0000_t202" filled="false" stroked="false">
          <v:textbox inset="0,0,0,0">
            <w:txbxContent>
              <w:p>
                <w:pPr>
                  <w:spacing w:before="12"/>
                  <w:ind w:left="1" w:right="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  <w:p>
                <w:pPr>
                  <w:spacing w:before="47"/>
                  <w:ind w:left="1" w:right="1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Nachweis der Investitionstätigkeit und deren Finanzierung 2023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77030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7697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7692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399994pt;margin-top:39.786720pt;width:304.4pt;height:29.3pt;mso-position-horizontal-relative:page;mso-position-vertical-relative:page;z-index:-36768768" type="#_x0000_t202" filled="false" stroked="false">
          <v:textbox inset="0,0,0,0">
            <w:txbxContent>
              <w:p>
                <w:pPr>
                  <w:spacing w:before="12"/>
                  <w:ind w:left="1" w:right="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  <w:p>
                <w:pPr>
                  <w:spacing w:before="47"/>
                  <w:ind w:left="1" w:right="1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Nachweis der Investitionstätigkeit und deren Finanzierung 2024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76672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7662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7656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399994pt;margin-top:39.786720pt;width:304.4pt;height:29.3pt;mso-position-horizontal-relative:page;mso-position-vertical-relative:page;z-index:-36765184" type="#_x0000_t202" filled="false" stroked="false">
          <v:textbox inset="0,0,0,0">
            <w:txbxContent>
              <w:p>
                <w:pPr>
                  <w:spacing w:before="12"/>
                  <w:ind w:left="1" w:right="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  <w:p>
                <w:pPr>
                  <w:spacing w:before="47"/>
                  <w:ind w:left="1" w:right="1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Nachweis der Investitionstätigkeit und deren Finanzierung 2025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76313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7626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7621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399994pt;margin-top:39.786720pt;width:304.4pt;height:29.3pt;mso-position-horizontal-relative:page;mso-position-vertical-relative:page;z-index:-36761600" type="#_x0000_t202" filled="false" stroked="false">
          <v:textbox inset="0,0,0,0">
            <w:txbxContent>
              <w:p>
                <w:pPr>
                  <w:spacing w:before="12"/>
                  <w:ind w:left="1" w:right="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  <w:p>
                <w:pPr>
                  <w:spacing w:before="47"/>
                  <w:ind w:left="1" w:right="1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Nachweis der Investitionstätigkeit und deren Finanzierung 2026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6pt;height:50.75pt;mso-position-horizontal-relative:page;mso-position-vertical-relative:page;z-index:-36759552" coordorigin="793,453" coordsize="15252,1015" path="m16044,453l793,453,793,1135,16044,1135,16044,453xm16044,1140l793,1140,793,1468,16044,1468,16044,1140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7590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7585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04.149994pt;margin-top:39.786720pt;width:234.95pt;height:29.3pt;mso-position-horizontal-relative:page;mso-position-vertical-relative:page;z-index:-36758016" type="#_x0000_t202" filled="false" stroked="false">
          <v:textbox inset="0,0,0,0">
            <w:txbxContent>
              <w:p>
                <w:pPr>
                  <w:spacing w:before="12"/>
                  <w:ind w:left="0" w:right="3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Teilbericht mehrjährige investive Einzelvorhaben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85017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8496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8491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24.699997pt;margin-top:39.786720pt;width:393.75pt;height:29.3pt;mso-position-horizontal-relative:page;mso-position-vertical-relative:page;z-index:-36848640" type="#_x0000_t202" filled="false" stroked="false">
          <v:textbox inset="0,0,0,0">
            <w:txbxContent>
              <w:p>
                <w:pPr>
                  <w:spacing w:before="12"/>
                  <w:ind w:left="0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MEFP Gesamthaushalt - interne Vergütungen enthalten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75443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7539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7534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75pt;margin-top:39.786720pt;width:267.650pt;height:29.3pt;mso-position-horizontal-relative:page;mso-position-vertical-relative:page;z-index:-36752896" type="#_x0000_t202" filled="false" stroked="false">
          <v:textbox inset="0,0,0,0">
            <w:txbxContent>
              <w:p>
                <w:pPr>
                  <w:spacing w:before="12"/>
                  <w:ind w:left="0" w:right="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Anlage 5b - Voranschlagsquerschnitt (Gemeinden) 2022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75084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7503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7498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75pt;margin-top:39.786720pt;width:267.650pt;height:29.3pt;mso-position-horizontal-relative:page;mso-position-vertical-relative:page;z-index:-36749312" type="#_x0000_t202" filled="false" stroked="false">
          <v:textbox inset="0,0,0,0">
            <w:txbxContent>
              <w:p>
                <w:pPr>
                  <w:spacing w:before="12"/>
                  <w:ind w:left="0" w:right="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Anlage 5b - Voranschlagsquerschnitt (Gemeinden) 2023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74726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7467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7462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75pt;margin-top:39.786720pt;width:267.650pt;height:29.3pt;mso-position-horizontal-relative:page;mso-position-vertical-relative:page;z-index:-36745728" type="#_x0000_t202" filled="false" stroked="false">
          <v:textbox inset="0,0,0,0">
            <w:txbxContent>
              <w:p>
                <w:pPr>
                  <w:spacing w:before="12"/>
                  <w:ind w:left="0" w:right="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Anlage 5b - Voranschlagsquerschnitt (Gemeinden) 2024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74368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7431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7426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75pt;margin-top:39.786720pt;width:267.650pt;height:29.3pt;mso-position-horizontal-relative:page;mso-position-vertical-relative:page;z-index:-36742144" type="#_x0000_t202" filled="false" stroked="false">
          <v:textbox inset="0,0,0,0">
            <w:txbxContent>
              <w:p>
                <w:pPr>
                  <w:spacing w:before="12"/>
                  <w:ind w:left="0" w:right="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Anlage 5b - Voranschlagsquerschnitt (Gemeinden) 2025</w:t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74009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7395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7390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75pt;margin-top:39.786720pt;width:267.650pt;height:29.3pt;mso-position-horizontal-relative:page;mso-position-vertical-relative:page;z-index:-36738560" type="#_x0000_t202" filled="false" stroked="false">
          <v:textbox inset="0,0,0,0">
            <w:txbxContent>
              <w:p>
                <w:pPr>
                  <w:spacing w:before="12"/>
                  <w:ind w:left="0" w:right="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Anlage 5b - Voranschlagsquerschnitt (Gemeinden) 2026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84659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8460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8455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5.920013pt;margin-top:39.786720pt;width:191.1pt;height:15.45pt;mso-position-horizontal-relative:page;mso-position-vertical-relative:page;z-index:-368450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20.25pt;margin-top:55.897266pt;width:602.7pt;height:13.2pt;mso-position-horizontal-relative:page;mso-position-vertical-relative:page;z-index:-368445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Ergebnisvoranschlag MEFP Bereichsbudget 0 / Vertretungskörper und allgemeine Verwaltung - interne Vergütungen enthalten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36842496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8419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8414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5.920013pt;margin-top:39.786720pt;width:191.1pt;height:15.45pt;mso-position-horizontal-relative:page;mso-position-vertical-relative:page;z-index:-368409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07.75pt;margin-top:55.897266pt;width:627.7pt;height:13.2pt;mso-position-horizontal-relative:page;mso-position-vertical-relative:page;z-index:-368404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MEFP Bereichsbudget 0 / Vertretungskörper und allgemeine Verwaltung - interne Vergütungen enthalten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83840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8378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8373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5.920013pt;margin-top:39.786720pt;width:191.1pt;height:15.45pt;mso-position-horizontal-relative:page;mso-position-vertical-relative:page;z-index:-368368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45.25pt;margin-top:55.897266pt;width:552.65pt;height:13.2pt;mso-position-horizontal-relative:page;mso-position-vertical-relative:page;z-index:-368363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Ergebnisvoranschlag MEFP Bereichsbudget 1 / Öffentliche Ordnung und Sicherheit - interne Vergütungen enthalten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83430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8337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8332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5.920013pt;margin-top:39.786720pt;width:191.1pt;height:15.45pt;mso-position-horizontal-relative:page;mso-position-vertical-relative:page;z-index:-368327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75pt;margin-top:55.897266pt;width:577.65pt;height:13.2pt;mso-position-horizontal-relative:page;mso-position-vertical-relative:page;z-index:-368322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MEFP Bereichsbudget 1 / Öffentliche Ordnung und Sicherheit - interne Vergütungen enthalten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83020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8296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8291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5.920013pt;margin-top:39.786720pt;width:191.1pt;height:15.45pt;mso-position-horizontal-relative:page;mso-position-vertical-relative:page;z-index:-368286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9.150002pt;margin-top:55.897266pt;width:604.9pt;height:13.2pt;mso-position-horizontal-relative:page;mso-position-vertical-relative:page;z-index:-368281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Ergebnisvoranschlag MEFP Bereichsbudget 2 / Unterricht, Erziehung, Sport und Wissenschaft - interne Vergütungen enthalten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82611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8256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8250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5.920013pt;margin-top:39.786720pt;width:191.1pt;height:15.45pt;mso-position-horizontal-relative:page;mso-position-vertical-relative:page;z-index:-368245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06.650002pt;margin-top:55.897266pt;width:629.9pt;height:13.2pt;mso-position-horizontal-relative:page;mso-position-vertical-relative:page;z-index:-368240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MEFP Bereichsbudget 2 / Unterricht, Erziehung, Sport und Wissenschaft - interne Vergütungen enthalten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6"/>
      <w:szCs w:val="16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4007" w:right="3980"/>
      <w:jc w:val="center"/>
      <w:outlineLvl w:val="1"/>
    </w:pPr>
    <w:rPr>
      <w:rFonts w:ascii="Arial" w:hAnsi="Arial" w:eastAsia="Arial" w:cs="Arial"/>
      <w:b/>
      <w:bCs/>
      <w:sz w:val="36"/>
      <w:szCs w:val="36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before="13"/>
      <w:ind w:left="20"/>
      <w:outlineLvl w:val="2"/>
    </w:pPr>
    <w:rPr>
      <w:rFonts w:ascii="Arial" w:hAnsi="Arial" w:eastAsia="Arial" w:cs="Arial"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ind w:left="4007" w:right="3981"/>
      <w:jc w:val="center"/>
    </w:pPr>
    <w:rPr>
      <w:rFonts w:ascii="Arial" w:hAnsi="Arial" w:eastAsia="Arial" w:cs="Arial"/>
      <w:b/>
      <w:bCs/>
      <w:sz w:val="56"/>
      <w:szCs w:val="56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header" Target="header3.xml"/><Relationship Id="rId12" Type="http://schemas.openxmlformats.org/officeDocument/2006/relationships/footer" Target="footer4.xml"/><Relationship Id="rId13" Type="http://schemas.openxmlformats.org/officeDocument/2006/relationships/header" Target="header4.xml"/><Relationship Id="rId14" Type="http://schemas.openxmlformats.org/officeDocument/2006/relationships/footer" Target="footer5.xml"/><Relationship Id="rId15" Type="http://schemas.openxmlformats.org/officeDocument/2006/relationships/header" Target="header5.xml"/><Relationship Id="rId16" Type="http://schemas.openxmlformats.org/officeDocument/2006/relationships/footer" Target="footer6.xml"/><Relationship Id="rId17" Type="http://schemas.openxmlformats.org/officeDocument/2006/relationships/header" Target="header6.xml"/><Relationship Id="rId18" Type="http://schemas.openxmlformats.org/officeDocument/2006/relationships/footer" Target="footer7.xml"/><Relationship Id="rId19" Type="http://schemas.openxmlformats.org/officeDocument/2006/relationships/header" Target="header7.xml"/><Relationship Id="rId20" Type="http://schemas.openxmlformats.org/officeDocument/2006/relationships/footer" Target="footer8.xml"/><Relationship Id="rId21" Type="http://schemas.openxmlformats.org/officeDocument/2006/relationships/header" Target="header8.xml"/><Relationship Id="rId22" Type="http://schemas.openxmlformats.org/officeDocument/2006/relationships/footer" Target="footer9.xml"/><Relationship Id="rId23" Type="http://schemas.openxmlformats.org/officeDocument/2006/relationships/header" Target="header9.xml"/><Relationship Id="rId24" Type="http://schemas.openxmlformats.org/officeDocument/2006/relationships/footer" Target="footer10.xml"/><Relationship Id="rId25" Type="http://schemas.openxmlformats.org/officeDocument/2006/relationships/header" Target="header10.xml"/><Relationship Id="rId26" Type="http://schemas.openxmlformats.org/officeDocument/2006/relationships/footer" Target="footer11.xml"/><Relationship Id="rId27" Type="http://schemas.openxmlformats.org/officeDocument/2006/relationships/header" Target="header11.xml"/><Relationship Id="rId28" Type="http://schemas.openxmlformats.org/officeDocument/2006/relationships/footer" Target="footer12.xml"/><Relationship Id="rId29" Type="http://schemas.openxmlformats.org/officeDocument/2006/relationships/header" Target="header12.xml"/><Relationship Id="rId30" Type="http://schemas.openxmlformats.org/officeDocument/2006/relationships/footer" Target="footer13.xml"/><Relationship Id="rId31" Type="http://schemas.openxmlformats.org/officeDocument/2006/relationships/header" Target="header13.xml"/><Relationship Id="rId32" Type="http://schemas.openxmlformats.org/officeDocument/2006/relationships/footer" Target="footer14.xml"/><Relationship Id="rId33" Type="http://schemas.openxmlformats.org/officeDocument/2006/relationships/header" Target="header14.xml"/><Relationship Id="rId34" Type="http://schemas.openxmlformats.org/officeDocument/2006/relationships/footer" Target="footer15.xml"/><Relationship Id="rId35" Type="http://schemas.openxmlformats.org/officeDocument/2006/relationships/header" Target="header15.xml"/><Relationship Id="rId36" Type="http://schemas.openxmlformats.org/officeDocument/2006/relationships/footer" Target="footer16.xml"/><Relationship Id="rId37" Type="http://schemas.openxmlformats.org/officeDocument/2006/relationships/header" Target="header16.xml"/><Relationship Id="rId38" Type="http://schemas.openxmlformats.org/officeDocument/2006/relationships/footer" Target="footer17.xml"/><Relationship Id="rId39" Type="http://schemas.openxmlformats.org/officeDocument/2006/relationships/header" Target="header17.xml"/><Relationship Id="rId40" Type="http://schemas.openxmlformats.org/officeDocument/2006/relationships/footer" Target="footer18.xml"/><Relationship Id="rId41" Type="http://schemas.openxmlformats.org/officeDocument/2006/relationships/header" Target="header18.xml"/><Relationship Id="rId42" Type="http://schemas.openxmlformats.org/officeDocument/2006/relationships/footer" Target="footer19.xml"/><Relationship Id="rId43" Type="http://schemas.openxmlformats.org/officeDocument/2006/relationships/header" Target="header19.xml"/><Relationship Id="rId44" Type="http://schemas.openxmlformats.org/officeDocument/2006/relationships/footer" Target="footer20.xml"/><Relationship Id="rId45" Type="http://schemas.openxmlformats.org/officeDocument/2006/relationships/header" Target="header20.xml"/><Relationship Id="rId46" Type="http://schemas.openxmlformats.org/officeDocument/2006/relationships/footer" Target="footer21.xml"/><Relationship Id="rId47" Type="http://schemas.openxmlformats.org/officeDocument/2006/relationships/header" Target="header21.xml"/><Relationship Id="rId48" Type="http://schemas.openxmlformats.org/officeDocument/2006/relationships/footer" Target="footer22.xml"/><Relationship Id="rId49" Type="http://schemas.openxmlformats.org/officeDocument/2006/relationships/header" Target="header22.xml"/><Relationship Id="rId50" Type="http://schemas.openxmlformats.org/officeDocument/2006/relationships/footer" Target="footer23.xml"/><Relationship Id="rId51" Type="http://schemas.openxmlformats.org/officeDocument/2006/relationships/header" Target="header23.xml"/><Relationship Id="rId52" Type="http://schemas.openxmlformats.org/officeDocument/2006/relationships/footer" Target="footer24.xml"/><Relationship Id="rId53" Type="http://schemas.openxmlformats.org/officeDocument/2006/relationships/header" Target="header24.xml"/><Relationship Id="rId54" Type="http://schemas.openxmlformats.org/officeDocument/2006/relationships/footer" Target="footer25.xml"/><Relationship Id="rId55" Type="http://schemas.openxmlformats.org/officeDocument/2006/relationships/header" Target="header25.xml"/><Relationship Id="rId56" Type="http://schemas.openxmlformats.org/officeDocument/2006/relationships/footer" Target="footer26.xml"/><Relationship Id="rId57" Type="http://schemas.openxmlformats.org/officeDocument/2006/relationships/header" Target="header26.xml"/><Relationship Id="rId58" Type="http://schemas.openxmlformats.org/officeDocument/2006/relationships/footer" Target="footer27.xml"/><Relationship Id="rId59" Type="http://schemas.openxmlformats.org/officeDocument/2006/relationships/header" Target="header27.xml"/><Relationship Id="rId60" Type="http://schemas.openxmlformats.org/officeDocument/2006/relationships/footer" Target="footer28.xml"/><Relationship Id="rId61" Type="http://schemas.openxmlformats.org/officeDocument/2006/relationships/header" Target="header28.xml"/><Relationship Id="rId62" Type="http://schemas.openxmlformats.org/officeDocument/2006/relationships/footer" Target="footer29.xml"/><Relationship Id="rId63" Type="http://schemas.openxmlformats.org/officeDocument/2006/relationships/header" Target="header29.xml"/><Relationship Id="rId64" Type="http://schemas.openxmlformats.org/officeDocument/2006/relationships/footer" Target="footer30.xml"/><Relationship Id="rId65" Type="http://schemas.openxmlformats.org/officeDocument/2006/relationships/header" Target="header30.xml"/><Relationship Id="rId66" Type="http://schemas.openxmlformats.org/officeDocument/2006/relationships/footer" Target="footer31.xml"/><Relationship Id="rId67" Type="http://schemas.openxmlformats.org/officeDocument/2006/relationships/header" Target="header31.xml"/><Relationship Id="rId68" Type="http://schemas.openxmlformats.org/officeDocument/2006/relationships/footer" Target="footer32.xml"/><Relationship Id="rId69" Type="http://schemas.openxmlformats.org/officeDocument/2006/relationships/header" Target="header32.xml"/><Relationship Id="rId70" Type="http://schemas.openxmlformats.org/officeDocument/2006/relationships/footer" Target="footer33.xml"/><Relationship Id="rId71" Type="http://schemas.openxmlformats.org/officeDocument/2006/relationships/header" Target="header33.xml"/><Relationship Id="rId72" Type="http://schemas.openxmlformats.org/officeDocument/2006/relationships/footer" Target="footer34.xml"/><Relationship Id="rId73" Type="http://schemas.openxmlformats.org/officeDocument/2006/relationships/header" Target="header34.xml"/><Relationship Id="rId74" Type="http://schemas.openxmlformats.org/officeDocument/2006/relationships/footer" Target="footer35.xml"/><Relationship Id="rId75" Type="http://schemas.openxmlformats.org/officeDocument/2006/relationships/header" Target="header35.xml"/><Relationship Id="rId76" Type="http://schemas.openxmlformats.org/officeDocument/2006/relationships/footer" Target="footer36.xml"/><Relationship Id="rId77" Type="http://schemas.openxmlformats.org/officeDocument/2006/relationships/header" Target="header36.xml"/><Relationship Id="rId78" Type="http://schemas.openxmlformats.org/officeDocument/2006/relationships/footer" Target="footer37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MP_CR_STD_MASTER</dc:title>
  <dcterms:created xsi:type="dcterms:W3CDTF">2022-11-16T13:12:53Z</dcterms:created>
  <dcterms:modified xsi:type="dcterms:W3CDTF">2022-11-16T13:12:53Z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2022-11-16T00:00:00Z</vt:filetime>
  </property>
</Properties>
</file>